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105" w:right="209" w:firstLine="105"/>
        <w:rPr>
          <w:rFonts w:hint="eastAsia" w:ascii="宋体" w:hAnsi="宋体"/>
          <w:sz w:val="24"/>
          <w:szCs w:val="24"/>
        </w:rPr>
      </w:pPr>
      <w:bookmarkStart w:id="0" w:name="_GoBack"/>
      <w:r>
        <w:rPr>
          <w:rFonts w:hint="eastAsia" w:ascii="宋体" w:hAnsi="宋体"/>
          <w:sz w:val="24"/>
          <w:szCs w:val="24"/>
        </w:rPr>
        <w:t>附件3：</w:t>
      </w:r>
    </w:p>
    <w:p>
      <w:pPr>
        <w:spacing w:line="360" w:lineRule="exact"/>
        <w:ind w:left="-105" w:right="209" w:firstLine="10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山东财经大学东方学院</w:t>
      </w:r>
    </w:p>
    <w:p>
      <w:pPr>
        <w:spacing w:line="360" w:lineRule="exact"/>
        <w:ind w:left="-105" w:right="209" w:firstLine="10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新进青年教师导师制培养听课评议表</w:t>
      </w:r>
    </w:p>
    <w:bookmarkEnd w:id="0"/>
    <w:p>
      <w:pPr>
        <w:spacing w:line="360" w:lineRule="exact"/>
        <w:ind w:left="-105" w:right="209" w:firstLine="105"/>
        <w:rPr>
          <w:rFonts w:hint="eastAsia" w:ascii="宋体" w:hAnsi="宋体"/>
          <w:szCs w:val="21"/>
        </w:rPr>
      </w:pPr>
    </w:p>
    <w:p>
      <w:pPr>
        <w:spacing w:line="360" w:lineRule="exact"/>
        <w:ind w:left="-105" w:right="209" w:firstLine="105"/>
        <w:rPr>
          <w:rFonts w:hint="eastAsia" w:ascii="宋体" w:hAnsi="宋体"/>
          <w:szCs w:val="21"/>
        </w:rPr>
      </w:pPr>
    </w:p>
    <w:p>
      <w:pPr>
        <w:spacing w:line="360" w:lineRule="exact"/>
        <w:ind w:left="-105" w:right="209" w:firstLine="105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授课教师：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hint="eastAsia" w:ascii="宋体" w:hAnsi="宋体"/>
          <w:szCs w:val="21"/>
        </w:rPr>
        <w:t xml:space="preserve"> 教师单位：</w:t>
      </w:r>
      <w:r>
        <w:rPr>
          <w:rFonts w:hint="eastAsia" w:ascii="宋体" w:hAnsi="宋体"/>
          <w:szCs w:val="21"/>
          <w:u w:val="single"/>
        </w:rPr>
        <w:t xml:space="preserve">                   </w:t>
      </w:r>
      <w:r>
        <w:rPr>
          <w:rFonts w:hint="eastAsia" w:ascii="宋体" w:hAnsi="宋体"/>
          <w:szCs w:val="21"/>
        </w:rPr>
        <w:t>课程名称:</w:t>
      </w:r>
      <w:r>
        <w:rPr>
          <w:rFonts w:hint="eastAsia" w:ascii="宋体" w:hAnsi="宋体"/>
          <w:szCs w:val="21"/>
          <w:u w:val="single"/>
        </w:rPr>
        <w:t xml:space="preserve">                </w:t>
      </w:r>
    </w:p>
    <w:p>
      <w:pPr>
        <w:spacing w:line="360" w:lineRule="exact"/>
        <w:ind w:left="-105" w:right="209" w:firstLine="105"/>
        <w:rPr>
          <w:rFonts w:hint="eastAsia" w:ascii="宋体" w:hAnsi="宋体"/>
          <w:szCs w:val="21"/>
        </w:rPr>
      </w:pPr>
    </w:p>
    <w:p>
      <w:pPr>
        <w:spacing w:line="360" w:lineRule="exact"/>
        <w:ind w:left="-105" w:right="209" w:firstLine="10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授课班级：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hint="eastAsia" w:ascii="宋体" w:hAnsi="宋体"/>
          <w:szCs w:val="21"/>
        </w:rPr>
        <w:t xml:space="preserve"> 听课时间：</w:t>
      </w:r>
      <w:r>
        <w:rPr>
          <w:rFonts w:hint="eastAsia" w:ascii="宋体" w:hAnsi="宋体"/>
          <w:szCs w:val="21"/>
          <w:u w:val="single"/>
        </w:rPr>
        <w:t xml:space="preserve">                  </w:t>
      </w:r>
      <w:r>
        <w:rPr>
          <w:rFonts w:hint="eastAsia" w:ascii="宋体" w:hAnsi="宋体"/>
          <w:szCs w:val="21"/>
        </w:rPr>
        <w:t xml:space="preserve"> 听课地点：</w:t>
      </w:r>
      <w:r>
        <w:rPr>
          <w:rFonts w:hint="eastAsia" w:ascii="宋体" w:hAnsi="宋体"/>
          <w:szCs w:val="21"/>
          <w:u w:val="single"/>
        </w:rPr>
        <w:t xml:space="preserve">                    </w:t>
      </w:r>
    </w:p>
    <w:p>
      <w:pPr>
        <w:spacing w:line="200" w:lineRule="exact"/>
        <w:rPr>
          <w:rFonts w:hint="eastAsia" w:ascii="Times New Roman" w:hAnsi="Times New Roman"/>
          <w:w w:val="90"/>
          <w:sz w:val="18"/>
          <w:szCs w:val="20"/>
        </w:rPr>
      </w:pPr>
    </w:p>
    <w:tbl>
      <w:tblPr>
        <w:tblStyle w:val="3"/>
        <w:tblW w:w="85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5452"/>
        <w:gridCol w:w="525"/>
        <w:gridCol w:w="523"/>
        <w:gridCol w:w="527"/>
        <w:gridCol w:w="523"/>
        <w:gridCol w:w="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454" w:type="dxa"/>
            <w:vMerge w:val="restart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4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  价  项  目</w:t>
            </w:r>
          </w:p>
        </w:tc>
        <w:tc>
          <w:tcPr>
            <w:tcW w:w="262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5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4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良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及格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452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教学目的明确，准备充分，内容充实   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452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教学态度严谨认真，有感染力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452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讲课思路清晰，概念准确，重点突出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45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452" w:type="dxa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教材选用合适，授课内容能反映或联系学科新发展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45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452" w:type="dxa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善于启发思维，师生互动交流好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5452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注重课堂组织管理，教学秩序好       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5452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基本功扎实，语音语调标准，语言流畅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452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板书（含课件）设计合理，繁简适度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5452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授课方式灵活，能有效利用多种教学媒体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906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总体评价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7" w:hRule="atLeast"/>
        </w:trPr>
        <w:tc>
          <w:tcPr>
            <w:tcW w:w="8527" w:type="dxa"/>
            <w:gridSpan w:val="7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其它意见或建议</w:t>
            </w: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听课人签名： </w:t>
      </w:r>
      <w:r>
        <w:rPr>
          <w:rFonts w:hint="eastAsia" w:ascii="宋体" w:hAnsi="宋体"/>
          <w:sz w:val="24"/>
          <w:szCs w:val="20"/>
        </w:rPr>
        <w:t xml:space="preserve">                                         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6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rsc</dc:creator>
  <cp:lastModifiedBy>妮妮牧童</cp:lastModifiedBy>
  <dcterms:modified xsi:type="dcterms:W3CDTF">2018-09-23T02:56:50Z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