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E24A5" w14:textId="77777777" w:rsidR="00DB737B" w:rsidRPr="00DB737B" w:rsidRDefault="00DB737B" w:rsidP="00DB737B">
      <w:pPr>
        <w:widowControl/>
        <w:jc w:val="center"/>
        <w:outlineLvl w:val="1"/>
        <w:rPr>
          <w:rFonts w:asciiTheme="majorEastAsia" w:eastAsiaTheme="majorEastAsia" w:hAnsiTheme="majorEastAsia" w:cs="宋体"/>
          <w:b/>
          <w:bCs/>
          <w:color w:val="000000"/>
          <w:kern w:val="0"/>
          <w:sz w:val="44"/>
          <w:szCs w:val="44"/>
        </w:rPr>
      </w:pPr>
      <w:r w:rsidRPr="00DB737B">
        <w:rPr>
          <w:rFonts w:asciiTheme="majorEastAsia" w:eastAsiaTheme="majorEastAsia" w:hAnsiTheme="majorEastAsia" w:cs="宋体" w:hint="eastAsia"/>
          <w:b/>
          <w:bCs/>
          <w:color w:val="000000"/>
          <w:kern w:val="0"/>
          <w:sz w:val="44"/>
          <w:szCs w:val="44"/>
        </w:rPr>
        <w:t>山东财经大学</w:t>
      </w:r>
      <w:r w:rsidRPr="00DB737B">
        <w:rPr>
          <w:rFonts w:asciiTheme="majorEastAsia" w:eastAsiaTheme="majorEastAsia" w:hAnsiTheme="majorEastAsia" w:cs="宋体"/>
          <w:b/>
          <w:bCs/>
          <w:color w:val="000000"/>
          <w:kern w:val="0"/>
          <w:sz w:val="44"/>
          <w:szCs w:val="44"/>
        </w:rPr>
        <w:t>东方学院</w:t>
      </w:r>
    </w:p>
    <w:p w14:paraId="27D843C6" w14:textId="7ADF3E83" w:rsidR="00DB737B" w:rsidRPr="00DB737B" w:rsidRDefault="00DB737B" w:rsidP="00DB737B">
      <w:pPr>
        <w:widowControl/>
        <w:jc w:val="center"/>
        <w:outlineLvl w:val="1"/>
        <w:rPr>
          <w:rFonts w:asciiTheme="majorEastAsia" w:eastAsiaTheme="majorEastAsia" w:hAnsiTheme="majorEastAsia" w:cs="宋体"/>
          <w:b/>
          <w:bCs/>
          <w:color w:val="000000"/>
          <w:spacing w:val="-10"/>
          <w:kern w:val="0"/>
          <w:sz w:val="44"/>
          <w:szCs w:val="44"/>
        </w:rPr>
      </w:pPr>
      <w:r w:rsidRPr="00DB737B">
        <w:rPr>
          <w:rFonts w:asciiTheme="majorEastAsia" w:eastAsiaTheme="majorEastAsia" w:hAnsiTheme="majorEastAsia" w:cs="宋体" w:hint="eastAsia"/>
          <w:b/>
          <w:bCs/>
          <w:color w:val="000000"/>
          <w:spacing w:val="-10"/>
          <w:kern w:val="0"/>
          <w:sz w:val="44"/>
          <w:szCs w:val="44"/>
        </w:rPr>
        <w:t>关于全面提高本科人才培养质量的若干意见</w:t>
      </w:r>
    </w:p>
    <w:p w14:paraId="7F98C43C" w14:textId="70A0FB52" w:rsidR="00F00CF6" w:rsidRDefault="00F00CF6" w:rsidP="0042082F">
      <w:pPr>
        <w:widowControl/>
        <w:shd w:val="clear" w:color="auto" w:fill="FFFFFF"/>
        <w:spacing w:line="293" w:lineRule="atLeast"/>
        <w:jc w:val="left"/>
        <w:rPr>
          <w:rFonts w:ascii="仿宋" w:eastAsia="仿宋" w:hAnsi="仿宋" w:cs="Times New Roman"/>
          <w:color w:val="1D1D1D"/>
          <w:kern w:val="0"/>
          <w:sz w:val="32"/>
          <w:szCs w:val="32"/>
        </w:rPr>
      </w:pPr>
    </w:p>
    <w:p w14:paraId="609EA8F5" w14:textId="53E190EF" w:rsidR="00F00CF6" w:rsidRPr="00BB7B3C" w:rsidRDefault="004D3ADE" w:rsidP="00BB7B3C">
      <w:pPr>
        <w:spacing w:line="360" w:lineRule="auto"/>
        <w:ind w:firstLineChars="200" w:firstLine="640"/>
        <w:rPr>
          <w:rFonts w:ascii="仿宋" w:eastAsia="仿宋" w:hAnsi="仿宋"/>
          <w:sz w:val="32"/>
          <w:szCs w:val="32"/>
        </w:rPr>
      </w:pPr>
      <w:r>
        <w:rPr>
          <w:rFonts w:ascii="仿宋" w:eastAsia="仿宋" w:hAnsi="仿宋" w:hint="eastAsia"/>
          <w:sz w:val="32"/>
          <w:szCs w:val="32"/>
        </w:rPr>
        <w:t>为深入学习贯彻党的十九大、</w:t>
      </w:r>
      <w:r w:rsidR="00F00CF6" w:rsidRPr="00BB7B3C">
        <w:rPr>
          <w:rFonts w:ascii="仿宋" w:eastAsia="仿宋" w:hAnsi="仿宋"/>
          <w:sz w:val="32"/>
          <w:szCs w:val="32"/>
        </w:rPr>
        <w:t>新时代全国高等学校本科教育工作会议</w:t>
      </w:r>
      <w:r>
        <w:rPr>
          <w:rFonts w:ascii="仿宋" w:eastAsia="仿宋" w:hAnsi="仿宋" w:hint="eastAsia"/>
          <w:sz w:val="32"/>
          <w:szCs w:val="32"/>
        </w:rPr>
        <w:t>和</w:t>
      </w:r>
      <w:r>
        <w:rPr>
          <w:rFonts w:ascii="仿宋" w:eastAsia="仿宋" w:hAnsi="仿宋"/>
          <w:sz w:val="32"/>
          <w:szCs w:val="32"/>
        </w:rPr>
        <w:t>全国</w:t>
      </w:r>
      <w:r>
        <w:rPr>
          <w:rFonts w:ascii="仿宋" w:eastAsia="仿宋" w:hAnsi="仿宋" w:hint="eastAsia"/>
          <w:sz w:val="32"/>
          <w:szCs w:val="32"/>
        </w:rPr>
        <w:t>教育</w:t>
      </w:r>
      <w:r>
        <w:rPr>
          <w:rFonts w:ascii="仿宋" w:eastAsia="仿宋" w:hAnsi="仿宋"/>
          <w:sz w:val="32"/>
          <w:szCs w:val="32"/>
        </w:rPr>
        <w:t>大会</w:t>
      </w:r>
      <w:r w:rsidR="00F00CF6" w:rsidRPr="00BB7B3C">
        <w:rPr>
          <w:rFonts w:ascii="仿宋" w:eastAsia="仿宋" w:hAnsi="仿宋" w:hint="eastAsia"/>
          <w:sz w:val="32"/>
          <w:szCs w:val="32"/>
        </w:rPr>
        <w:t>精神，全面落实</w:t>
      </w:r>
      <w:r w:rsidR="00BB7B3C" w:rsidRPr="00BB7B3C">
        <w:rPr>
          <w:rFonts w:ascii="仿宋" w:eastAsia="仿宋" w:hAnsi="仿宋" w:hint="eastAsia"/>
          <w:sz w:val="32"/>
          <w:szCs w:val="32"/>
        </w:rPr>
        <w:t>国家、山东</w:t>
      </w:r>
      <w:r w:rsidR="00F00CF6" w:rsidRPr="00BB7B3C">
        <w:rPr>
          <w:rFonts w:ascii="仿宋" w:eastAsia="仿宋" w:hAnsi="仿宋" w:hint="eastAsia"/>
          <w:sz w:val="32"/>
          <w:szCs w:val="32"/>
        </w:rPr>
        <w:t>省中长期教育改革和发展规划纲要，</w:t>
      </w:r>
      <w:r>
        <w:rPr>
          <w:rFonts w:ascii="仿宋" w:eastAsia="仿宋" w:hAnsi="仿宋" w:hint="eastAsia"/>
          <w:sz w:val="32"/>
          <w:szCs w:val="32"/>
        </w:rPr>
        <w:t>根据《</w:t>
      </w:r>
      <w:r w:rsidRPr="004D3ADE">
        <w:rPr>
          <w:rFonts w:ascii="仿宋" w:eastAsia="仿宋" w:hAnsi="仿宋"/>
          <w:sz w:val="32"/>
          <w:szCs w:val="32"/>
        </w:rPr>
        <w:t>关于加快建设高水平本科教育全面提高人才培养能力的意见</w:t>
      </w:r>
      <w:r>
        <w:rPr>
          <w:rFonts w:ascii="仿宋" w:eastAsia="仿宋" w:hAnsi="仿宋" w:hint="eastAsia"/>
          <w:sz w:val="32"/>
          <w:szCs w:val="32"/>
        </w:rPr>
        <w:t>》</w:t>
      </w:r>
      <w:r w:rsidRPr="004D3ADE">
        <w:rPr>
          <w:rFonts w:ascii="仿宋" w:eastAsia="仿宋" w:hAnsi="仿宋"/>
          <w:sz w:val="32"/>
          <w:szCs w:val="32"/>
        </w:rPr>
        <w:t>（</w:t>
      </w:r>
      <w:proofErr w:type="gramStart"/>
      <w:r w:rsidRPr="004D3ADE">
        <w:rPr>
          <w:rFonts w:ascii="仿宋" w:eastAsia="仿宋" w:hAnsi="仿宋"/>
          <w:sz w:val="32"/>
          <w:szCs w:val="32"/>
        </w:rPr>
        <w:t>教高〔2018〕</w:t>
      </w:r>
      <w:proofErr w:type="gramEnd"/>
      <w:r w:rsidRPr="004D3ADE">
        <w:rPr>
          <w:rFonts w:ascii="仿宋" w:eastAsia="仿宋" w:hAnsi="仿宋"/>
          <w:sz w:val="32"/>
          <w:szCs w:val="32"/>
        </w:rPr>
        <w:t>2</w:t>
      </w:r>
      <w:r w:rsidRPr="004D3ADE">
        <w:rPr>
          <w:rFonts w:ascii="Calibri" w:eastAsia="仿宋" w:hAnsi="Calibri" w:cs="Calibri"/>
          <w:sz w:val="32"/>
          <w:szCs w:val="32"/>
        </w:rPr>
        <w:t> </w:t>
      </w:r>
      <w:r w:rsidRPr="004D3ADE">
        <w:rPr>
          <w:rFonts w:ascii="仿宋" w:eastAsia="仿宋" w:hAnsi="仿宋"/>
          <w:sz w:val="32"/>
          <w:szCs w:val="32"/>
        </w:rPr>
        <w:t>号）</w:t>
      </w:r>
      <w:r>
        <w:rPr>
          <w:rFonts w:ascii="仿宋" w:eastAsia="仿宋" w:hAnsi="仿宋" w:hint="eastAsia"/>
          <w:sz w:val="32"/>
          <w:szCs w:val="32"/>
        </w:rPr>
        <w:t>要求</w:t>
      </w:r>
      <w:r>
        <w:rPr>
          <w:rFonts w:ascii="仿宋" w:eastAsia="仿宋" w:hAnsi="仿宋"/>
          <w:sz w:val="32"/>
          <w:szCs w:val="32"/>
        </w:rPr>
        <w:t>，</w:t>
      </w:r>
      <w:r w:rsidR="00BB7B3C" w:rsidRPr="00BB7B3C">
        <w:rPr>
          <w:rFonts w:ascii="仿宋" w:eastAsia="仿宋" w:hAnsi="仿宋" w:hint="eastAsia"/>
          <w:sz w:val="32"/>
          <w:szCs w:val="32"/>
        </w:rPr>
        <w:t>结合学校《章程》《</w:t>
      </w:r>
      <w:r w:rsidR="00BB7B3C" w:rsidRPr="00DB737B">
        <w:rPr>
          <w:rFonts w:ascii="仿宋" w:eastAsia="仿宋" w:hAnsi="仿宋" w:hint="eastAsia"/>
          <w:sz w:val="32"/>
          <w:szCs w:val="32"/>
        </w:rPr>
        <w:t>综合改革</w:t>
      </w:r>
      <w:r w:rsidR="00BB7B3C" w:rsidRPr="00BB7B3C">
        <w:rPr>
          <w:rFonts w:ascii="仿宋" w:eastAsia="仿宋" w:hAnsi="仿宋" w:hint="eastAsia"/>
          <w:sz w:val="32"/>
          <w:szCs w:val="32"/>
        </w:rPr>
        <w:t>实施</w:t>
      </w:r>
      <w:r w:rsidR="00207E65" w:rsidRPr="00DB737B">
        <w:rPr>
          <w:rFonts w:ascii="仿宋" w:eastAsia="仿宋" w:hAnsi="仿宋" w:hint="eastAsia"/>
          <w:sz w:val="32"/>
          <w:szCs w:val="32"/>
        </w:rPr>
        <w:t>方</w:t>
      </w:r>
      <w:r w:rsidR="00BB7B3C" w:rsidRPr="00BB7B3C">
        <w:rPr>
          <w:rFonts w:ascii="仿宋" w:eastAsia="仿宋" w:hAnsi="仿宋" w:hint="eastAsia"/>
          <w:sz w:val="32"/>
          <w:szCs w:val="32"/>
        </w:rPr>
        <w:t>案》《“十三五”发展规划</w:t>
      </w:r>
      <w:r w:rsidR="00BB7B3C" w:rsidRPr="00DB737B">
        <w:rPr>
          <w:rFonts w:ascii="仿宋" w:eastAsia="仿宋" w:hAnsi="仿宋" w:hint="eastAsia"/>
          <w:sz w:val="32"/>
          <w:szCs w:val="32"/>
        </w:rPr>
        <w:t>》和工作实际，</w:t>
      </w:r>
      <w:r w:rsidR="00424487">
        <w:rPr>
          <w:rFonts w:ascii="仿宋" w:eastAsia="仿宋" w:hAnsi="仿宋" w:hint="eastAsia"/>
          <w:sz w:val="32"/>
          <w:szCs w:val="32"/>
        </w:rPr>
        <w:t>现就加快建设高水平本科教育、全面提高人才培养质量</w:t>
      </w:r>
      <w:r w:rsidR="00BB7B3C" w:rsidRPr="00BB7B3C">
        <w:rPr>
          <w:rFonts w:ascii="仿宋" w:eastAsia="仿宋" w:hAnsi="仿宋" w:hint="eastAsia"/>
          <w:sz w:val="32"/>
          <w:szCs w:val="32"/>
        </w:rPr>
        <w:t>提出如下意见。</w:t>
      </w:r>
    </w:p>
    <w:p w14:paraId="34665B0C" w14:textId="77777777" w:rsidR="007D02AD" w:rsidRPr="007D02AD" w:rsidRDefault="00DB737B" w:rsidP="007D02AD">
      <w:pPr>
        <w:widowControl/>
        <w:shd w:val="clear" w:color="auto" w:fill="FFFFFF"/>
        <w:spacing w:line="293" w:lineRule="atLeast"/>
        <w:ind w:firstLine="643"/>
        <w:jc w:val="left"/>
        <w:rPr>
          <w:rFonts w:ascii="仿宋" w:eastAsia="仿宋" w:hAnsi="仿宋" w:cs="Times New Roman"/>
          <w:b/>
          <w:color w:val="1D1D1D"/>
          <w:kern w:val="0"/>
          <w:sz w:val="32"/>
          <w:szCs w:val="32"/>
        </w:rPr>
      </w:pPr>
      <w:r w:rsidRPr="00DB737B">
        <w:rPr>
          <w:rFonts w:ascii="仿宋" w:eastAsia="仿宋" w:hAnsi="仿宋" w:cs="Times New Roman" w:hint="eastAsia"/>
          <w:b/>
          <w:color w:val="1D1D1D"/>
          <w:kern w:val="0"/>
          <w:sz w:val="32"/>
          <w:szCs w:val="32"/>
        </w:rPr>
        <w:t>一、</w:t>
      </w:r>
      <w:r w:rsidR="007D02AD" w:rsidRPr="007D02AD">
        <w:rPr>
          <w:rFonts w:ascii="仿宋" w:eastAsia="仿宋" w:hAnsi="仿宋" w:cs="Times New Roman" w:hint="eastAsia"/>
          <w:b/>
          <w:color w:val="1D1D1D"/>
          <w:kern w:val="0"/>
          <w:sz w:val="32"/>
          <w:szCs w:val="32"/>
        </w:rPr>
        <w:t>回归大学之本，确立人才培养中心地位</w:t>
      </w:r>
    </w:p>
    <w:p w14:paraId="60D2BD0F" w14:textId="4C5EB2DE" w:rsidR="00DB737B" w:rsidRDefault="00DB737B" w:rsidP="007D02AD">
      <w:pPr>
        <w:widowControl/>
        <w:shd w:val="clear" w:color="auto" w:fill="FFFFFF"/>
        <w:spacing w:line="293" w:lineRule="atLeast"/>
        <w:ind w:firstLine="643"/>
        <w:jc w:val="left"/>
        <w:rPr>
          <w:rFonts w:ascii="仿宋" w:eastAsia="仿宋" w:hAnsi="仿宋" w:cs="Times New Roman"/>
          <w:color w:val="1D1D1D"/>
          <w:kern w:val="0"/>
          <w:sz w:val="32"/>
          <w:szCs w:val="32"/>
        </w:rPr>
      </w:pPr>
      <w:r w:rsidRPr="00DB737B">
        <w:rPr>
          <w:rFonts w:ascii="仿宋" w:eastAsia="仿宋" w:hAnsi="仿宋" w:cs="Times New Roman" w:hint="eastAsia"/>
          <w:color w:val="1D1D1D"/>
          <w:kern w:val="0"/>
          <w:sz w:val="32"/>
          <w:szCs w:val="32"/>
        </w:rPr>
        <w:t>1.</w:t>
      </w:r>
      <w:r w:rsidR="00BB7B3C">
        <w:rPr>
          <w:rFonts w:ascii="仿宋" w:eastAsia="仿宋" w:hAnsi="仿宋" w:cs="Times New Roman" w:hint="eastAsia"/>
          <w:color w:val="1D1D1D"/>
          <w:kern w:val="0"/>
          <w:sz w:val="32"/>
          <w:szCs w:val="32"/>
        </w:rPr>
        <w:t>全面提高认识</w:t>
      </w:r>
      <w:r w:rsidRPr="00DB737B">
        <w:rPr>
          <w:rFonts w:ascii="仿宋" w:eastAsia="仿宋" w:hAnsi="仿宋" w:cs="Times New Roman" w:hint="eastAsia"/>
          <w:color w:val="1D1D1D"/>
          <w:kern w:val="0"/>
          <w:sz w:val="32"/>
          <w:szCs w:val="32"/>
        </w:rPr>
        <w:t>。</w:t>
      </w:r>
      <w:r w:rsidR="00BB7B3C" w:rsidRPr="00BB7B3C">
        <w:rPr>
          <w:rFonts w:ascii="仿宋" w:eastAsia="仿宋" w:hAnsi="仿宋" w:cs="Times New Roman" w:hint="eastAsia"/>
          <w:color w:val="1D1D1D"/>
          <w:kern w:val="0"/>
          <w:sz w:val="32"/>
          <w:szCs w:val="32"/>
        </w:rPr>
        <w:t>本科生是高素质专门人才培养的最大群体，本科阶段是学生世界观、人生观、价值观形成的最关鍵阶段，本科教育是提高高等教育质量的最重要基础。</w:t>
      </w:r>
      <w:r w:rsidR="00BB7B3C">
        <w:rPr>
          <w:rFonts w:ascii="仿宋" w:eastAsia="仿宋" w:hAnsi="仿宋" w:cs="Times New Roman" w:hint="eastAsia"/>
          <w:color w:val="1D1D1D"/>
          <w:kern w:val="0"/>
          <w:sz w:val="32"/>
          <w:szCs w:val="32"/>
        </w:rPr>
        <w:t>要想办出一流</w:t>
      </w:r>
      <w:r w:rsidR="00BB7B3C">
        <w:rPr>
          <w:rFonts w:ascii="仿宋" w:eastAsia="仿宋" w:hAnsi="仿宋" w:cs="Times New Roman"/>
          <w:color w:val="1D1D1D"/>
          <w:kern w:val="0"/>
          <w:sz w:val="32"/>
          <w:szCs w:val="32"/>
        </w:rPr>
        <w:t>大学</w:t>
      </w:r>
      <w:r w:rsidR="00BB7B3C" w:rsidRPr="00BB7B3C">
        <w:rPr>
          <w:rFonts w:ascii="仿宋" w:eastAsia="仿宋" w:hAnsi="仿宋" w:cs="Times New Roman" w:hint="eastAsia"/>
          <w:color w:val="1D1D1D"/>
          <w:kern w:val="0"/>
          <w:sz w:val="32"/>
          <w:szCs w:val="32"/>
        </w:rPr>
        <w:t>，人才培养是本，本科教育是根</w:t>
      </w:r>
      <w:r w:rsidR="007D02AD">
        <w:rPr>
          <w:rFonts w:ascii="仿宋" w:eastAsia="仿宋" w:hAnsi="仿宋" w:cs="Times New Roman" w:hint="eastAsia"/>
          <w:color w:val="1D1D1D"/>
          <w:kern w:val="0"/>
          <w:sz w:val="32"/>
          <w:szCs w:val="32"/>
        </w:rPr>
        <w:t>，</w:t>
      </w:r>
      <w:r w:rsidR="007D02AD">
        <w:rPr>
          <w:rFonts w:ascii="仿宋" w:eastAsia="仿宋" w:hAnsi="仿宋" w:cs="Times New Roman"/>
          <w:color w:val="1D1D1D"/>
          <w:kern w:val="0"/>
          <w:sz w:val="32"/>
          <w:szCs w:val="32"/>
        </w:rPr>
        <w:t>“</w:t>
      </w:r>
      <w:r w:rsidR="007D02AD" w:rsidRPr="007D02AD">
        <w:rPr>
          <w:rFonts w:ascii="仿宋" w:eastAsia="仿宋" w:hAnsi="仿宋" w:cs="Times New Roman"/>
          <w:color w:val="1D1D1D"/>
          <w:kern w:val="0"/>
          <w:sz w:val="32"/>
          <w:szCs w:val="32"/>
        </w:rPr>
        <w:t>本科不牢、地动山摇</w:t>
      </w:r>
      <w:r w:rsidR="007D02AD">
        <w:rPr>
          <w:rFonts w:ascii="仿宋" w:eastAsia="仿宋" w:hAnsi="仿宋" w:cs="Times New Roman"/>
          <w:color w:val="1D1D1D"/>
          <w:kern w:val="0"/>
          <w:sz w:val="32"/>
          <w:szCs w:val="32"/>
        </w:rPr>
        <w:t>”</w:t>
      </w:r>
      <w:r w:rsidR="00BB7B3C" w:rsidRPr="00BB7B3C">
        <w:rPr>
          <w:rFonts w:ascii="仿宋" w:eastAsia="仿宋" w:hAnsi="仿宋" w:cs="Times New Roman" w:hint="eastAsia"/>
          <w:color w:val="1D1D1D"/>
          <w:kern w:val="0"/>
          <w:sz w:val="32"/>
          <w:szCs w:val="32"/>
        </w:rPr>
        <w:t>。</w:t>
      </w:r>
      <w:r w:rsidR="007D02AD">
        <w:rPr>
          <w:rFonts w:ascii="仿宋" w:eastAsia="仿宋" w:hAnsi="仿宋" w:cs="Times New Roman" w:hint="eastAsia"/>
          <w:color w:val="1D1D1D"/>
          <w:kern w:val="0"/>
          <w:sz w:val="32"/>
          <w:szCs w:val="32"/>
        </w:rPr>
        <w:t>因此，</w:t>
      </w:r>
      <w:r w:rsidRPr="00DB737B">
        <w:rPr>
          <w:rFonts w:ascii="仿宋" w:eastAsia="仿宋" w:hAnsi="仿宋" w:cs="Times New Roman" w:hint="eastAsia"/>
          <w:color w:val="1D1D1D"/>
          <w:kern w:val="0"/>
          <w:sz w:val="32"/>
          <w:szCs w:val="32"/>
        </w:rPr>
        <w:t>全校上下要坚持以十九大精神</w:t>
      </w:r>
      <w:r w:rsidR="007D02AD">
        <w:rPr>
          <w:rFonts w:ascii="仿宋" w:eastAsia="仿宋" w:hAnsi="仿宋" w:cs="Times New Roman" w:hint="eastAsia"/>
          <w:color w:val="1D1D1D"/>
          <w:kern w:val="0"/>
          <w:sz w:val="32"/>
          <w:szCs w:val="32"/>
        </w:rPr>
        <w:t>和</w:t>
      </w:r>
      <w:r w:rsidR="007D02AD" w:rsidRPr="00BB7B3C">
        <w:rPr>
          <w:rFonts w:ascii="仿宋" w:eastAsia="仿宋" w:hAnsi="仿宋"/>
          <w:sz w:val="32"/>
          <w:szCs w:val="32"/>
        </w:rPr>
        <w:t>新时代全国高等学校本科教育工作会议</w:t>
      </w:r>
      <w:r w:rsidR="007D02AD" w:rsidRPr="00BB7B3C">
        <w:rPr>
          <w:rFonts w:ascii="仿宋" w:eastAsia="仿宋" w:hAnsi="仿宋" w:hint="eastAsia"/>
          <w:sz w:val="32"/>
          <w:szCs w:val="32"/>
        </w:rPr>
        <w:t>精神</w:t>
      </w:r>
      <w:r w:rsidRPr="00DB737B">
        <w:rPr>
          <w:rFonts w:ascii="仿宋" w:eastAsia="仿宋" w:hAnsi="仿宋" w:cs="Times New Roman" w:hint="eastAsia"/>
          <w:color w:val="1D1D1D"/>
          <w:kern w:val="0"/>
          <w:sz w:val="32"/>
          <w:szCs w:val="32"/>
        </w:rPr>
        <w:t>为引领，全面贯彻党的教育方针和习近平总书记</w:t>
      </w:r>
      <w:r w:rsidR="007D02AD">
        <w:rPr>
          <w:rFonts w:ascii="仿宋" w:eastAsia="仿宋" w:hAnsi="仿宋" w:cs="Times New Roman" w:hint="eastAsia"/>
          <w:color w:val="1D1D1D"/>
          <w:kern w:val="0"/>
          <w:sz w:val="32"/>
          <w:szCs w:val="32"/>
        </w:rPr>
        <w:t>关于</w:t>
      </w:r>
      <w:r w:rsidR="007D02AD">
        <w:rPr>
          <w:rFonts w:ascii="仿宋" w:eastAsia="仿宋" w:hAnsi="仿宋" w:cs="Times New Roman"/>
          <w:color w:val="1D1D1D"/>
          <w:kern w:val="0"/>
          <w:sz w:val="32"/>
          <w:szCs w:val="32"/>
        </w:rPr>
        <w:t>高等教育</w:t>
      </w:r>
      <w:r w:rsidRPr="00DB737B">
        <w:rPr>
          <w:rFonts w:ascii="仿宋" w:eastAsia="仿宋" w:hAnsi="仿宋" w:cs="Times New Roman" w:hint="eastAsia"/>
          <w:color w:val="1D1D1D"/>
          <w:kern w:val="0"/>
          <w:sz w:val="32"/>
          <w:szCs w:val="32"/>
        </w:rPr>
        <w:t>的重要讲话精神，办好人民满意的教育，落实立德树人根本任务，</w:t>
      </w:r>
      <w:r w:rsidR="007D02AD" w:rsidRPr="007D02AD">
        <w:rPr>
          <w:rFonts w:ascii="仿宋" w:eastAsia="仿宋" w:hAnsi="仿宋" w:cs="Times New Roman" w:hint="eastAsia"/>
          <w:color w:val="1D1D1D"/>
          <w:kern w:val="0"/>
          <w:sz w:val="32"/>
          <w:szCs w:val="32"/>
        </w:rPr>
        <w:t>坚持“以本为本”，</w:t>
      </w:r>
      <w:r w:rsidR="007D02AD">
        <w:rPr>
          <w:rFonts w:ascii="仿宋" w:eastAsia="仿宋" w:hAnsi="仿宋" w:cs="Times New Roman" w:hint="eastAsia"/>
          <w:color w:val="1D1D1D"/>
          <w:kern w:val="0"/>
          <w:sz w:val="32"/>
          <w:szCs w:val="32"/>
        </w:rPr>
        <w:t>加快建设高水平本科教育，</w:t>
      </w:r>
      <w:r w:rsidR="007D02AD" w:rsidRPr="007D02AD">
        <w:rPr>
          <w:rFonts w:ascii="仿宋" w:eastAsia="仿宋" w:hAnsi="仿宋" w:cs="Times New Roman" w:hint="eastAsia"/>
          <w:color w:val="1D1D1D"/>
          <w:kern w:val="0"/>
          <w:sz w:val="32"/>
          <w:szCs w:val="32"/>
        </w:rPr>
        <w:t>领导精力、师资力量、资源配置、经费安排和工作评价都要体现以</w:t>
      </w:r>
      <w:r w:rsidR="007D02AD">
        <w:rPr>
          <w:rFonts w:ascii="仿宋" w:eastAsia="仿宋" w:hAnsi="仿宋" w:cs="Times New Roman" w:hint="eastAsia"/>
          <w:color w:val="1D1D1D"/>
          <w:kern w:val="0"/>
          <w:sz w:val="32"/>
          <w:szCs w:val="32"/>
        </w:rPr>
        <w:t>本科</w:t>
      </w:r>
      <w:r w:rsidR="007D02AD" w:rsidRPr="007D02AD">
        <w:rPr>
          <w:rFonts w:ascii="仿宋" w:eastAsia="仿宋" w:hAnsi="仿宋" w:cs="Times New Roman" w:hint="eastAsia"/>
          <w:color w:val="1D1D1D"/>
          <w:kern w:val="0"/>
          <w:sz w:val="32"/>
          <w:szCs w:val="32"/>
        </w:rPr>
        <w:t>教学为中心，</w:t>
      </w:r>
      <w:r w:rsidR="007D02AD" w:rsidRPr="007D02AD">
        <w:rPr>
          <w:rFonts w:ascii="仿宋" w:eastAsia="仿宋" w:hAnsi="仿宋" w:cs="Times New Roman" w:hint="eastAsia"/>
          <w:color w:val="1D1D1D"/>
          <w:kern w:val="0"/>
          <w:sz w:val="32"/>
          <w:szCs w:val="32"/>
        </w:rPr>
        <w:lastRenderedPageBreak/>
        <w:t>确立人才培养的中心地位，巩固本科教育的基础地位，真正把提高教学质量落到实处。</w:t>
      </w:r>
      <w:r w:rsidR="007D02AD" w:rsidRPr="007D02AD">
        <w:rPr>
          <w:rFonts w:ascii="仿宋" w:eastAsia="仿宋" w:hAnsi="仿宋" w:cs="Times New Roman"/>
          <w:color w:val="1D1D1D"/>
          <w:kern w:val="0"/>
          <w:sz w:val="32"/>
          <w:szCs w:val="32"/>
        </w:rPr>
        <w:t xml:space="preserve"> </w:t>
      </w:r>
    </w:p>
    <w:p w14:paraId="525ABDA4" w14:textId="6800C9FC" w:rsidR="007D02AD" w:rsidRPr="00DB737B" w:rsidRDefault="007D02AD" w:rsidP="007D02AD">
      <w:pPr>
        <w:spacing w:line="360" w:lineRule="auto"/>
        <w:ind w:firstLineChars="200" w:firstLine="640"/>
        <w:rPr>
          <w:rFonts w:ascii="仿宋" w:eastAsia="仿宋" w:hAnsi="仿宋" w:cs="Times New Roman"/>
          <w:color w:val="1D1D1D"/>
          <w:kern w:val="0"/>
          <w:sz w:val="32"/>
          <w:szCs w:val="32"/>
        </w:rPr>
      </w:pPr>
      <w:r>
        <w:rPr>
          <w:rFonts w:ascii="仿宋" w:eastAsia="仿宋" w:hAnsi="仿宋" w:cs="Times New Roman"/>
          <w:color w:val="1D1D1D"/>
          <w:kern w:val="0"/>
          <w:sz w:val="32"/>
          <w:szCs w:val="32"/>
        </w:rPr>
        <w:t>2.</w:t>
      </w:r>
      <w:r w:rsidRPr="007D02AD">
        <w:rPr>
          <w:rFonts w:ascii="仿宋" w:eastAsia="仿宋" w:hAnsi="仿宋" w:cs="Times New Roman" w:hint="eastAsia"/>
          <w:color w:val="1D1D1D"/>
          <w:kern w:val="0"/>
          <w:sz w:val="32"/>
          <w:szCs w:val="32"/>
        </w:rPr>
        <w:t>准确把握形势</w:t>
      </w:r>
      <w:r>
        <w:rPr>
          <w:rFonts w:ascii="仿宋" w:eastAsia="仿宋" w:hAnsi="仿宋" w:cs="Times New Roman" w:hint="eastAsia"/>
          <w:color w:val="1D1D1D"/>
          <w:kern w:val="0"/>
          <w:sz w:val="32"/>
          <w:szCs w:val="32"/>
        </w:rPr>
        <w:t>。当前，我国高等教育正处于内涵发展、质量提升、改革攻坚的关键</w:t>
      </w:r>
      <w:r w:rsidRPr="007D02AD">
        <w:rPr>
          <w:rFonts w:ascii="仿宋" w:eastAsia="仿宋" w:hAnsi="仿宋" w:cs="Times New Roman" w:hint="eastAsia"/>
          <w:color w:val="1D1D1D"/>
          <w:kern w:val="0"/>
          <w:sz w:val="32"/>
          <w:szCs w:val="32"/>
        </w:rPr>
        <w:t>时期和全面提高人才培养能力、建设高等教育强国的关键阶段。进入新时代以来，高等教育发展取得了历史性成就，高等教育综合改革全面推进，高校办学更加聚焦人才培养，立德</w:t>
      </w:r>
      <w:proofErr w:type="gramStart"/>
      <w:r w:rsidRPr="007D02AD">
        <w:rPr>
          <w:rFonts w:ascii="仿宋" w:eastAsia="仿宋" w:hAnsi="仿宋" w:cs="Times New Roman" w:hint="eastAsia"/>
          <w:color w:val="1D1D1D"/>
          <w:kern w:val="0"/>
          <w:sz w:val="32"/>
          <w:szCs w:val="32"/>
        </w:rPr>
        <w:t>树人成效</w:t>
      </w:r>
      <w:proofErr w:type="gramEnd"/>
      <w:r w:rsidRPr="007D02AD">
        <w:rPr>
          <w:rFonts w:ascii="仿宋" w:eastAsia="仿宋" w:hAnsi="仿宋" w:cs="Times New Roman" w:hint="eastAsia"/>
          <w:color w:val="1D1D1D"/>
          <w:kern w:val="0"/>
          <w:sz w:val="32"/>
          <w:szCs w:val="32"/>
        </w:rPr>
        <w:t>显著。</w:t>
      </w:r>
      <w:r>
        <w:rPr>
          <w:rFonts w:ascii="仿宋" w:eastAsia="仿宋" w:hAnsi="仿宋" w:cs="Times New Roman" w:hint="eastAsia"/>
          <w:color w:val="1D1D1D"/>
          <w:kern w:val="0"/>
          <w:sz w:val="32"/>
          <w:szCs w:val="32"/>
        </w:rPr>
        <w:t>但人才培养的中心地位和本科教学的基础地位还需要</w:t>
      </w:r>
      <w:r>
        <w:rPr>
          <w:rFonts w:ascii="仿宋" w:eastAsia="仿宋" w:hAnsi="仿宋" w:cs="Times New Roman"/>
          <w:color w:val="1D1D1D"/>
          <w:kern w:val="0"/>
          <w:sz w:val="32"/>
          <w:szCs w:val="32"/>
        </w:rPr>
        <w:t>进一步</w:t>
      </w:r>
      <w:r w:rsidRPr="007D02AD">
        <w:rPr>
          <w:rFonts w:ascii="仿宋" w:eastAsia="仿宋" w:hAnsi="仿宋" w:cs="Times New Roman" w:hint="eastAsia"/>
          <w:color w:val="1D1D1D"/>
          <w:kern w:val="0"/>
          <w:sz w:val="32"/>
          <w:szCs w:val="32"/>
        </w:rPr>
        <w:t>巩固，领导精力、教师精力、学生精力、资源投入</w:t>
      </w:r>
      <w:r>
        <w:rPr>
          <w:rFonts w:ascii="仿宋" w:eastAsia="仿宋" w:hAnsi="仿宋" w:cs="Times New Roman" w:hint="eastAsia"/>
          <w:color w:val="1D1D1D"/>
          <w:kern w:val="0"/>
          <w:sz w:val="32"/>
          <w:szCs w:val="32"/>
        </w:rPr>
        <w:t>还需要进一步精准</w:t>
      </w:r>
      <w:r>
        <w:rPr>
          <w:rFonts w:ascii="仿宋" w:eastAsia="仿宋" w:hAnsi="仿宋" w:cs="Times New Roman"/>
          <w:color w:val="1D1D1D"/>
          <w:kern w:val="0"/>
          <w:sz w:val="32"/>
          <w:szCs w:val="32"/>
        </w:rPr>
        <w:t>到位</w:t>
      </w:r>
      <w:r w:rsidRPr="007D02AD">
        <w:rPr>
          <w:rFonts w:ascii="仿宋" w:eastAsia="仿宋" w:hAnsi="仿宋" w:cs="Times New Roman" w:hint="eastAsia"/>
          <w:color w:val="1D1D1D"/>
          <w:kern w:val="0"/>
          <w:sz w:val="32"/>
          <w:szCs w:val="32"/>
        </w:rPr>
        <w:t>，教育理念仍</w:t>
      </w:r>
      <w:r>
        <w:rPr>
          <w:rFonts w:ascii="仿宋" w:eastAsia="仿宋" w:hAnsi="仿宋" w:cs="Times New Roman" w:hint="eastAsia"/>
          <w:color w:val="1D1D1D"/>
          <w:kern w:val="0"/>
          <w:sz w:val="32"/>
          <w:szCs w:val="32"/>
        </w:rPr>
        <w:t>需要进一步更新</w:t>
      </w:r>
      <w:r>
        <w:rPr>
          <w:rFonts w:ascii="仿宋" w:eastAsia="仿宋" w:hAnsi="仿宋" w:cs="Times New Roman"/>
          <w:color w:val="1D1D1D"/>
          <w:kern w:val="0"/>
          <w:sz w:val="32"/>
          <w:szCs w:val="32"/>
        </w:rPr>
        <w:t>和</w:t>
      </w:r>
      <w:r>
        <w:rPr>
          <w:rFonts w:ascii="仿宋" w:eastAsia="仿宋" w:hAnsi="仿宋" w:cs="Times New Roman" w:hint="eastAsia"/>
          <w:color w:val="1D1D1D"/>
          <w:kern w:val="0"/>
          <w:sz w:val="32"/>
          <w:szCs w:val="32"/>
        </w:rPr>
        <w:t>转变</w:t>
      </w:r>
      <w:r w:rsidRPr="007D02AD">
        <w:rPr>
          <w:rFonts w:ascii="仿宋" w:eastAsia="仿宋" w:hAnsi="仿宋" w:cs="Times New Roman" w:hint="eastAsia"/>
          <w:color w:val="1D1D1D"/>
          <w:kern w:val="0"/>
          <w:sz w:val="32"/>
          <w:szCs w:val="32"/>
        </w:rPr>
        <w:t>，评价标准和政策机制</w:t>
      </w:r>
      <w:r>
        <w:rPr>
          <w:rFonts w:ascii="仿宋" w:eastAsia="仿宋" w:hAnsi="仿宋" w:cs="Times New Roman" w:hint="eastAsia"/>
          <w:color w:val="1D1D1D"/>
          <w:kern w:val="0"/>
          <w:sz w:val="32"/>
          <w:szCs w:val="32"/>
        </w:rPr>
        <w:t>导向仍需要</w:t>
      </w:r>
      <w:r>
        <w:rPr>
          <w:rFonts w:ascii="仿宋" w:eastAsia="仿宋" w:hAnsi="仿宋" w:cs="Times New Roman"/>
          <w:color w:val="1D1D1D"/>
          <w:kern w:val="0"/>
          <w:sz w:val="32"/>
          <w:szCs w:val="32"/>
        </w:rPr>
        <w:t>进一步</w:t>
      </w:r>
      <w:r w:rsidRPr="007D02AD">
        <w:rPr>
          <w:rFonts w:ascii="仿宋" w:eastAsia="仿宋" w:hAnsi="仿宋" w:cs="Times New Roman" w:hint="eastAsia"/>
          <w:color w:val="1D1D1D"/>
          <w:kern w:val="0"/>
          <w:sz w:val="32"/>
          <w:szCs w:val="32"/>
        </w:rPr>
        <w:t>聚焦。</w:t>
      </w:r>
      <w:r>
        <w:rPr>
          <w:rFonts w:ascii="仿宋" w:eastAsia="仿宋" w:hAnsi="仿宋" w:cs="Times New Roman" w:hint="eastAsia"/>
          <w:color w:val="1D1D1D"/>
          <w:kern w:val="0"/>
          <w:sz w:val="32"/>
          <w:szCs w:val="32"/>
        </w:rPr>
        <w:t>学校</w:t>
      </w:r>
      <w:r w:rsidRPr="007D02AD">
        <w:rPr>
          <w:rFonts w:ascii="仿宋" w:eastAsia="仿宋" w:hAnsi="仿宋" w:cs="Times New Roman" w:hint="eastAsia"/>
          <w:color w:val="1D1D1D"/>
          <w:kern w:val="0"/>
          <w:sz w:val="32"/>
          <w:szCs w:val="32"/>
        </w:rPr>
        <w:t>必须主动适应国家战略发展新需求和世界高等教育发展新趋势，牢牢抓住全面提高人才培养能力这个核心点，加</w:t>
      </w:r>
      <w:r>
        <w:rPr>
          <w:rFonts w:ascii="仿宋" w:eastAsia="仿宋" w:hAnsi="仿宋" w:cs="Times New Roman" w:hint="eastAsia"/>
          <w:color w:val="1D1D1D"/>
          <w:kern w:val="0"/>
          <w:sz w:val="32"/>
          <w:szCs w:val="32"/>
        </w:rPr>
        <w:t>快建设高水平本科教育，推动形成高水平的人才培养体系，奋力开创本科</w:t>
      </w:r>
      <w:r w:rsidRPr="007D02AD">
        <w:rPr>
          <w:rFonts w:ascii="仿宋" w:eastAsia="仿宋" w:hAnsi="仿宋" w:cs="Times New Roman" w:hint="eastAsia"/>
          <w:color w:val="1D1D1D"/>
          <w:kern w:val="0"/>
          <w:sz w:val="32"/>
          <w:szCs w:val="32"/>
        </w:rPr>
        <w:t>教育新局面。</w:t>
      </w:r>
    </w:p>
    <w:p w14:paraId="5F5461EA" w14:textId="07CF8F0C" w:rsidR="00627A7C" w:rsidRDefault="00207E65" w:rsidP="00DB737B">
      <w:pPr>
        <w:widowControl/>
        <w:shd w:val="clear" w:color="auto" w:fill="FFFFFF"/>
        <w:spacing w:line="293" w:lineRule="atLeast"/>
        <w:ind w:firstLine="640"/>
        <w:jc w:val="left"/>
        <w:rPr>
          <w:rFonts w:ascii="仿宋" w:eastAsia="仿宋" w:hAnsi="仿宋" w:cs="Times New Roman"/>
          <w:color w:val="1D1D1D"/>
          <w:kern w:val="0"/>
          <w:sz w:val="32"/>
          <w:szCs w:val="32"/>
        </w:rPr>
      </w:pPr>
      <w:r>
        <w:rPr>
          <w:rFonts w:ascii="仿宋" w:eastAsia="仿宋" w:hAnsi="仿宋" w:cs="Times New Roman"/>
          <w:color w:val="1D1D1D"/>
          <w:kern w:val="0"/>
          <w:sz w:val="32"/>
          <w:szCs w:val="32"/>
        </w:rPr>
        <w:t>3</w:t>
      </w:r>
      <w:r w:rsidR="00DB737B" w:rsidRPr="00DB737B">
        <w:rPr>
          <w:rFonts w:ascii="仿宋" w:eastAsia="仿宋" w:hAnsi="仿宋" w:cs="Times New Roman" w:hint="eastAsia"/>
          <w:color w:val="1D1D1D"/>
          <w:kern w:val="0"/>
          <w:sz w:val="32"/>
          <w:szCs w:val="32"/>
        </w:rPr>
        <w:t>.加强组织领导。</w:t>
      </w:r>
      <w:r w:rsidR="00627A7C" w:rsidRPr="00627A7C">
        <w:rPr>
          <w:rFonts w:ascii="仿宋" w:eastAsia="仿宋" w:hAnsi="仿宋" w:cs="Times New Roman" w:hint="eastAsia"/>
          <w:color w:val="1D1D1D"/>
          <w:kern w:val="0"/>
          <w:sz w:val="32"/>
          <w:szCs w:val="32"/>
        </w:rPr>
        <w:t>学校党</w:t>
      </w:r>
      <w:r w:rsidR="004D3ADE">
        <w:rPr>
          <w:rFonts w:ascii="仿宋" w:eastAsia="仿宋" w:hAnsi="仿宋" w:cs="Times New Roman" w:hint="eastAsia"/>
          <w:color w:val="1D1D1D"/>
          <w:kern w:val="0"/>
          <w:sz w:val="32"/>
          <w:szCs w:val="32"/>
        </w:rPr>
        <w:t>政一把手是全校教学质量第一责任人，主管校</w:t>
      </w:r>
      <w:r w:rsidR="004D3ADE">
        <w:rPr>
          <w:rFonts w:ascii="仿宋" w:eastAsia="仿宋" w:hAnsi="仿宋" w:cs="Times New Roman"/>
          <w:color w:val="1D1D1D"/>
          <w:kern w:val="0"/>
          <w:sz w:val="32"/>
          <w:szCs w:val="32"/>
        </w:rPr>
        <w:t>领导</w:t>
      </w:r>
      <w:r w:rsidR="00627A7C">
        <w:rPr>
          <w:rFonts w:ascii="仿宋" w:eastAsia="仿宋" w:hAnsi="仿宋" w:cs="Times New Roman" w:hint="eastAsia"/>
          <w:color w:val="1D1D1D"/>
          <w:kern w:val="0"/>
          <w:sz w:val="32"/>
          <w:szCs w:val="32"/>
        </w:rPr>
        <w:t>是直接责任人。学校院务会、党委会</w:t>
      </w:r>
      <w:r w:rsidR="00627A7C">
        <w:rPr>
          <w:rFonts w:ascii="仿宋" w:eastAsia="仿宋" w:hAnsi="仿宋" w:cs="Times New Roman"/>
          <w:color w:val="1D1D1D"/>
          <w:kern w:val="0"/>
          <w:sz w:val="32"/>
          <w:szCs w:val="32"/>
        </w:rPr>
        <w:t>、</w:t>
      </w:r>
      <w:r w:rsidR="00627A7C">
        <w:rPr>
          <w:rFonts w:ascii="仿宋" w:eastAsia="仿宋" w:hAnsi="仿宋" w:cs="Times New Roman" w:hint="eastAsia"/>
          <w:color w:val="1D1D1D"/>
          <w:kern w:val="0"/>
          <w:sz w:val="32"/>
          <w:szCs w:val="32"/>
        </w:rPr>
        <w:t>院长</w:t>
      </w:r>
      <w:r w:rsidR="00627A7C" w:rsidRPr="00627A7C">
        <w:rPr>
          <w:rFonts w:ascii="仿宋" w:eastAsia="仿宋" w:hAnsi="仿宋" w:cs="Times New Roman" w:hint="eastAsia"/>
          <w:color w:val="1D1D1D"/>
          <w:kern w:val="0"/>
          <w:sz w:val="32"/>
          <w:szCs w:val="32"/>
        </w:rPr>
        <w:t>办公会每学期至少召开1次专题会议，研究本科教学工作；学校每年召开1</w:t>
      </w:r>
      <w:r w:rsidR="00627A7C">
        <w:rPr>
          <w:rFonts w:ascii="仿宋" w:eastAsia="仿宋" w:hAnsi="仿宋" w:cs="Times New Roman" w:hint="eastAsia"/>
          <w:color w:val="1D1D1D"/>
          <w:kern w:val="0"/>
          <w:sz w:val="32"/>
          <w:szCs w:val="32"/>
        </w:rPr>
        <w:t>次全校本科教学工作会议，</w:t>
      </w:r>
      <w:r w:rsidR="00627A7C" w:rsidRPr="00627A7C">
        <w:rPr>
          <w:rFonts w:ascii="仿宋" w:eastAsia="仿宋" w:hAnsi="仿宋" w:cs="Times New Roman" w:hint="eastAsia"/>
          <w:color w:val="1D1D1D"/>
          <w:kern w:val="0"/>
          <w:sz w:val="32"/>
          <w:szCs w:val="32"/>
        </w:rPr>
        <w:t>研究解决本科教学工作中的新情况、新问题，提出改进本科教学工作的新思路、新举措。</w:t>
      </w:r>
    </w:p>
    <w:p w14:paraId="0FABDE77" w14:textId="465FABF3" w:rsidR="00DB737B" w:rsidRPr="00DB737B" w:rsidRDefault="00DB737B" w:rsidP="0042082F">
      <w:pPr>
        <w:widowControl/>
        <w:shd w:val="clear" w:color="auto" w:fill="FFFFFF"/>
        <w:spacing w:line="293" w:lineRule="atLeast"/>
        <w:ind w:firstLine="640"/>
        <w:rPr>
          <w:rFonts w:ascii="Times New Roman" w:eastAsia="宋体" w:hAnsi="Times New Roman" w:cs="Times New Roman"/>
          <w:color w:val="1D1D1D"/>
          <w:kern w:val="0"/>
          <w:sz w:val="20"/>
          <w:szCs w:val="20"/>
        </w:rPr>
      </w:pPr>
      <w:r w:rsidRPr="00DB737B">
        <w:rPr>
          <w:rFonts w:ascii="仿宋" w:eastAsia="仿宋" w:hAnsi="仿宋" w:cs="Times New Roman" w:hint="eastAsia"/>
          <w:color w:val="1D1D1D"/>
          <w:kern w:val="0"/>
          <w:sz w:val="32"/>
          <w:szCs w:val="32"/>
        </w:rPr>
        <w:t>学校党政决策系统负责监督本科教学质量提升工作的推进与实施，定期召开专题会议，确定目标任务，决定本科</w:t>
      </w:r>
      <w:r w:rsidRPr="00DB737B">
        <w:rPr>
          <w:rFonts w:ascii="仿宋" w:eastAsia="仿宋" w:hAnsi="仿宋" w:cs="Times New Roman" w:hint="eastAsia"/>
          <w:color w:val="1D1D1D"/>
          <w:kern w:val="0"/>
          <w:sz w:val="32"/>
          <w:szCs w:val="32"/>
        </w:rPr>
        <w:lastRenderedPageBreak/>
        <w:t>教学相关的重大事项和方针政策，及时了解工作进展，确保达到预期成效。</w:t>
      </w:r>
    </w:p>
    <w:p w14:paraId="709A19F6" w14:textId="1238A369" w:rsidR="00627A7C" w:rsidRPr="00DB737B" w:rsidRDefault="00207E65" w:rsidP="00627A7C">
      <w:pPr>
        <w:widowControl/>
        <w:shd w:val="clear" w:color="auto" w:fill="FFFFFF"/>
        <w:spacing w:line="293" w:lineRule="atLeast"/>
        <w:ind w:firstLine="640"/>
        <w:jc w:val="left"/>
        <w:rPr>
          <w:rFonts w:ascii="仿宋" w:eastAsia="仿宋" w:hAnsi="仿宋" w:cs="Times New Roman"/>
          <w:color w:val="1D1D1D"/>
          <w:kern w:val="0"/>
          <w:sz w:val="32"/>
          <w:szCs w:val="32"/>
        </w:rPr>
      </w:pPr>
      <w:r>
        <w:rPr>
          <w:rFonts w:ascii="仿宋" w:eastAsia="仿宋" w:hAnsi="仿宋" w:cs="Times New Roman" w:hint="eastAsia"/>
          <w:color w:val="1D1D1D"/>
          <w:kern w:val="0"/>
          <w:sz w:val="32"/>
          <w:szCs w:val="32"/>
        </w:rPr>
        <w:t>4</w:t>
      </w:r>
      <w:r w:rsidR="00DB737B" w:rsidRPr="00DB737B">
        <w:rPr>
          <w:rFonts w:ascii="仿宋" w:eastAsia="仿宋" w:hAnsi="仿宋" w:cs="Times New Roman" w:hint="eastAsia"/>
          <w:color w:val="1D1D1D"/>
          <w:kern w:val="0"/>
          <w:sz w:val="32"/>
          <w:szCs w:val="32"/>
        </w:rPr>
        <w:t>.明确主体责任。</w:t>
      </w:r>
      <w:r w:rsidR="005051EB">
        <w:rPr>
          <w:rFonts w:ascii="仿宋" w:eastAsia="仿宋" w:hAnsi="仿宋" w:cs="Times New Roman" w:hint="eastAsia"/>
          <w:color w:val="1D1D1D"/>
          <w:kern w:val="0"/>
          <w:sz w:val="32"/>
          <w:szCs w:val="32"/>
        </w:rPr>
        <w:t>各二级学院</w:t>
      </w:r>
      <w:r w:rsidR="00627A7C" w:rsidRPr="00DB737B">
        <w:rPr>
          <w:rFonts w:ascii="仿宋" w:eastAsia="仿宋" w:hAnsi="仿宋" w:cs="Times New Roman" w:hint="eastAsia"/>
          <w:color w:val="1D1D1D"/>
          <w:kern w:val="0"/>
          <w:sz w:val="32"/>
          <w:szCs w:val="32"/>
        </w:rPr>
        <w:t>是提高本科教学质量工作的实施主体，</w:t>
      </w:r>
      <w:r w:rsidR="005051EB">
        <w:rPr>
          <w:rFonts w:ascii="仿宋" w:eastAsia="仿宋" w:hAnsi="仿宋" w:cs="Times New Roman" w:hint="eastAsia"/>
          <w:color w:val="1D1D1D"/>
          <w:kern w:val="0"/>
          <w:sz w:val="32"/>
          <w:szCs w:val="32"/>
        </w:rPr>
        <w:t>各二级学院</w:t>
      </w:r>
      <w:r w:rsidR="00627A7C">
        <w:rPr>
          <w:rFonts w:ascii="仿宋" w:eastAsia="仿宋" w:hAnsi="仿宋" w:cs="Times New Roman" w:hint="eastAsia"/>
          <w:color w:val="1D1D1D"/>
          <w:kern w:val="0"/>
          <w:sz w:val="32"/>
          <w:szCs w:val="32"/>
        </w:rPr>
        <w:t>党政一把手是</w:t>
      </w:r>
      <w:r w:rsidR="002B4F08">
        <w:rPr>
          <w:rFonts w:ascii="仿宋" w:eastAsia="仿宋" w:hAnsi="仿宋" w:cs="Times New Roman" w:hint="eastAsia"/>
          <w:color w:val="1D1D1D"/>
          <w:kern w:val="0"/>
          <w:sz w:val="32"/>
          <w:szCs w:val="32"/>
        </w:rPr>
        <w:t>本</w:t>
      </w:r>
      <w:r w:rsidR="002B4F08">
        <w:rPr>
          <w:rFonts w:ascii="仿宋" w:eastAsia="仿宋" w:hAnsi="仿宋" w:cs="Times New Roman"/>
          <w:color w:val="1D1D1D"/>
          <w:kern w:val="0"/>
          <w:sz w:val="32"/>
          <w:szCs w:val="32"/>
        </w:rPr>
        <w:t>单位</w:t>
      </w:r>
      <w:r w:rsidR="004D3ADE">
        <w:rPr>
          <w:rFonts w:ascii="仿宋" w:eastAsia="仿宋" w:hAnsi="仿宋" w:cs="Times New Roman" w:hint="eastAsia"/>
          <w:color w:val="1D1D1D"/>
          <w:kern w:val="0"/>
          <w:sz w:val="32"/>
          <w:szCs w:val="32"/>
        </w:rPr>
        <w:t>教学质量第一责任人，主管副院长</w:t>
      </w:r>
      <w:r w:rsidR="00627A7C">
        <w:rPr>
          <w:rFonts w:ascii="仿宋" w:eastAsia="仿宋" w:hAnsi="仿宋" w:cs="Times New Roman" w:hint="eastAsia"/>
          <w:color w:val="1D1D1D"/>
          <w:kern w:val="0"/>
          <w:sz w:val="32"/>
          <w:szCs w:val="32"/>
        </w:rPr>
        <w:t>是直接责任人。</w:t>
      </w:r>
      <w:r w:rsidR="005051EB">
        <w:rPr>
          <w:rFonts w:ascii="仿宋" w:eastAsia="仿宋" w:hAnsi="仿宋" w:cs="Times New Roman" w:hint="eastAsia"/>
          <w:color w:val="1D1D1D"/>
          <w:kern w:val="0"/>
          <w:sz w:val="32"/>
          <w:szCs w:val="32"/>
        </w:rPr>
        <w:t>各二级学院</w:t>
      </w:r>
      <w:r w:rsidR="00627A7C" w:rsidRPr="00627A7C">
        <w:rPr>
          <w:rFonts w:ascii="仿宋" w:eastAsia="仿宋" w:hAnsi="仿宋" w:cs="Times New Roman" w:hint="eastAsia"/>
          <w:color w:val="1D1D1D"/>
          <w:kern w:val="0"/>
          <w:sz w:val="32"/>
          <w:szCs w:val="32"/>
        </w:rPr>
        <w:t>每学期至少召开1次全</w:t>
      </w:r>
      <w:r w:rsidR="004D3ADE">
        <w:rPr>
          <w:rFonts w:ascii="仿宋" w:eastAsia="仿宋" w:hAnsi="仿宋" w:cs="Times New Roman" w:hint="eastAsia"/>
          <w:color w:val="1D1D1D"/>
          <w:kern w:val="0"/>
          <w:sz w:val="32"/>
          <w:szCs w:val="32"/>
        </w:rPr>
        <w:t>院</w:t>
      </w:r>
      <w:r w:rsidR="00627A7C" w:rsidRPr="00627A7C">
        <w:rPr>
          <w:rFonts w:ascii="仿宋" w:eastAsia="仿宋" w:hAnsi="仿宋" w:cs="Times New Roman" w:hint="eastAsia"/>
          <w:color w:val="1D1D1D"/>
          <w:kern w:val="0"/>
          <w:sz w:val="32"/>
          <w:szCs w:val="32"/>
        </w:rPr>
        <w:t>本科教学工作会议，</w:t>
      </w:r>
      <w:r w:rsidR="00627A7C">
        <w:rPr>
          <w:rFonts w:ascii="仿宋" w:eastAsia="仿宋" w:hAnsi="仿宋" w:cs="Times New Roman" w:hint="eastAsia"/>
          <w:color w:val="1D1D1D"/>
          <w:kern w:val="0"/>
          <w:sz w:val="32"/>
          <w:szCs w:val="32"/>
        </w:rPr>
        <w:t>要认真研究相关指导意见和实施方案，结合工作实际及</w:t>
      </w:r>
      <w:r w:rsidR="005051EB">
        <w:rPr>
          <w:rFonts w:ascii="仿宋" w:eastAsia="仿宋" w:hAnsi="仿宋" w:cs="Times New Roman" w:hint="eastAsia"/>
          <w:color w:val="1D1D1D"/>
          <w:kern w:val="0"/>
          <w:sz w:val="32"/>
          <w:szCs w:val="32"/>
        </w:rPr>
        <w:t>各二级学院</w:t>
      </w:r>
      <w:r w:rsidR="00DB737B" w:rsidRPr="00DB737B">
        <w:rPr>
          <w:rFonts w:ascii="仿宋" w:eastAsia="仿宋" w:hAnsi="仿宋" w:cs="Times New Roman" w:hint="eastAsia"/>
          <w:color w:val="1D1D1D"/>
          <w:kern w:val="0"/>
          <w:sz w:val="32"/>
          <w:szCs w:val="32"/>
        </w:rPr>
        <w:t>或专业特点，不断推进本科教学质量提升。</w:t>
      </w:r>
    </w:p>
    <w:p w14:paraId="4C004657" w14:textId="782D9AB7" w:rsidR="00627A7C" w:rsidRPr="00627A7C" w:rsidRDefault="00207E65" w:rsidP="00627A7C">
      <w:pPr>
        <w:widowControl/>
        <w:shd w:val="clear" w:color="auto" w:fill="FFFFFF"/>
        <w:spacing w:line="293" w:lineRule="atLeast"/>
        <w:ind w:firstLine="640"/>
        <w:jc w:val="left"/>
        <w:rPr>
          <w:rFonts w:ascii="仿宋" w:eastAsia="仿宋" w:hAnsi="仿宋" w:cs="Times New Roman"/>
          <w:color w:val="1D1D1D"/>
          <w:kern w:val="0"/>
          <w:sz w:val="32"/>
          <w:szCs w:val="32"/>
        </w:rPr>
      </w:pPr>
      <w:r>
        <w:rPr>
          <w:rFonts w:ascii="仿宋" w:eastAsia="仿宋" w:hAnsi="仿宋" w:cs="Times New Roman" w:hint="eastAsia"/>
          <w:color w:val="1D1D1D"/>
          <w:kern w:val="0"/>
          <w:sz w:val="32"/>
          <w:szCs w:val="32"/>
        </w:rPr>
        <w:t>5</w:t>
      </w:r>
      <w:r w:rsidR="00DB737B" w:rsidRPr="00DB737B">
        <w:rPr>
          <w:rFonts w:ascii="仿宋" w:eastAsia="仿宋" w:hAnsi="仿宋" w:cs="Times New Roman" w:hint="eastAsia"/>
          <w:color w:val="1D1D1D"/>
          <w:kern w:val="0"/>
          <w:sz w:val="32"/>
          <w:szCs w:val="32"/>
        </w:rPr>
        <w:t>.重视部门配合。本科教学质量提升是事关学校教育教学综合改革和人才培养质量提升的一揽子系统工程，量大面宽，需要全校上下齐心协力、互相配合。</w:t>
      </w:r>
      <w:r w:rsidR="00627A7C">
        <w:rPr>
          <w:rFonts w:ascii="仿宋" w:eastAsia="仿宋" w:hAnsi="仿宋" w:cs="Times New Roman" w:hint="eastAsia"/>
          <w:color w:val="1D1D1D"/>
          <w:kern w:val="0"/>
          <w:sz w:val="32"/>
          <w:szCs w:val="32"/>
        </w:rPr>
        <w:t>学校</w:t>
      </w:r>
      <w:r w:rsidR="005051EB">
        <w:rPr>
          <w:rFonts w:ascii="仿宋" w:eastAsia="仿宋" w:hAnsi="仿宋" w:cs="Times New Roman" w:hint="eastAsia"/>
          <w:color w:val="1D1D1D"/>
          <w:kern w:val="0"/>
          <w:sz w:val="32"/>
          <w:szCs w:val="32"/>
        </w:rPr>
        <w:t>各二级学院</w:t>
      </w:r>
      <w:r w:rsidR="00627A7C" w:rsidRPr="00627A7C">
        <w:rPr>
          <w:rFonts w:ascii="仿宋" w:eastAsia="仿宋" w:hAnsi="仿宋" w:cs="Times New Roman" w:hint="eastAsia"/>
          <w:color w:val="1D1D1D"/>
          <w:kern w:val="0"/>
          <w:sz w:val="32"/>
          <w:szCs w:val="32"/>
        </w:rPr>
        <w:t>、各部门要进一步增强人才培养工作中心地位的观念，切实改进工作作风，自觉、主动、创造性地为教学工作服务。任何单位、任何时候不得以任何理由影响、干扰、冲击正常的本科教学工作，无条件维护本科教学秩序。全体教职员工要立足岗位，坚持教书育人、管理育人、服务育人，为加强本科教学工作、提高人才培养质量恪尽职守，努力工作。</w:t>
      </w:r>
    </w:p>
    <w:p w14:paraId="70E390FA" w14:textId="25F9867C" w:rsidR="006C5542" w:rsidRDefault="00207E65" w:rsidP="002330AC">
      <w:pPr>
        <w:widowControl/>
        <w:shd w:val="clear" w:color="auto" w:fill="FFFFFF"/>
        <w:spacing w:line="293" w:lineRule="atLeast"/>
        <w:ind w:firstLine="640"/>
        <w:rPr>
          <w:rFonts w:ascii="仿宋" w:eastAsia="仿宋" w:hAnsi="仿宋" w:cs="Times New Roman"/>
          <w:color w:val="1D1D1D"/>
          <w:kern w:val="0"/>
          <w:sz w:val="32"/>
          <w:szCs w:val="32"/>
        </w:rPr>
      </w:pPr>
      <w:r>
        <w:rPr>
          <w:rFonts w:ascii="仿宋" w:eastAsia="仿宋" w:hAnsi="仿宋" w:cs="Times New Roman" w:hint="eastAsia"/>
          <w:color w:val="1D1D1D"/>
          <w:kern w:val="0"/>
          <w:sz w:val="32"/>
          <w:szCs w:val="32"/>
        </w:rPr>
        <w:t>6</w:t>
      </w:r>
      <w:r w:rsidR="006C5542">
        <w:rPr>
          <w:rFonts w:ascii="仿宋" w:eastAsia="仿宋" w:hAnsi="仿宋" w:cs="Times New Roman" w:hint="eastAsia"/>
          <w:color w:val="1D1D1D"/>
          <w:kern w:val="0"/>
          <w:sz w:val="32"/>
          <w:szCs w:val="32"/>
        </w:rPr>
        <w:t>．加大</w:t>
      </w:r>
      <w:r w:rsidR="00627A7C" w:rsidRPr="00627A7C">
        <w:rPr>
          <w:rFonts w:ascii="仿宋" w:eastAsia="仿宋" w:hAnsi="仿宋" w:cs="Times New Roman" w:hint="eastAsia"/>
          <w:color w:val="1D1D1D"/>
          <w:kern w:val="0"/>
          <w:sz w:val="32"/>
          <w:szCs w:val="32"/>
        </w:rPr>
        <w:t>经费投入。按照教育部有关规定和要求，调整经费支出结构，优先保证本科教学。进一步加大对学校教学经费的投入力度，切实保证教学日常运行支出和生均</w:t>
      </w:r>
      <w:proofErr w:type="gramStart"/>
      <w:r w:rsidR="00627A7C" w:rsidRPr="00627A7C">
        <w:rPr>
          <w:rFonts w:ascii="仿宋" w:eastAsia="仿宋" w:hAnsi="仿宋" w:cs="Times New Roman" w:hint="eastAsia"/>
          <w:color w:val="1D1D1D"/>
          <w:kern w:val="0"/>
          <w:sz w:val="32"/>
          <w:szCs w:val="32"/>
        </w:rPr>
        <w:t>年教学</w:t>
      </w:r>
      <w:proofErr w:type="gramEnd"/>
      <w:r w:rsidR="00627A7C" w:rsidRPr="00627A7C">
        <w:rPr>
          <w:rFonts w:ascii="仿宋" w:eastAsia="仿宋" w:hAnsi="仿宋" w:cs="Times New Roman" w:hint="eastAsia"/>
          <w:color w:val="1D1D1D"/>
          <w:kern w:val="0"/>
          <w:sz w:val="32"/>
          <w:szCs w:val="32"/>
        </w:rPr>
        <w:t>日常运行支出满足人才培养需要，且随着学校教育事业经费</w:t>
      </w:r>
      <w:r w:rsidR="00627A7C" w:rsidRPr="00627A7C">
        <w:rPr>
          <w:rFonts w:ascii="仿宋" w:eastAsia="仿宋" w:hAnsi="仿宋" w:cs="Times New Roman" w:hint="eastAsia"/>
          <w:color w:val="1D1D1D"/>
          <w:kern w:val="0"/>
          <w:sz w:val="32"/>
          <w:szCs w:val="32"/>
        </w:rPr>
        <w:lastRenderedPageBreak/>
        <w:t>的增加逐年持续增长。加强经费管理及监控，提高教学经费的使用效率。</w:t>
      </w:r>
    </w:p>
    <w:p w14:paraId="5BC2851D" w14:textId="6B5715B0" w:rsidR="00627A7C" w:rsidRPr="00DB737B" w:rsidRDefault="00207E65" w:rsidP="009521FC">
      <w:pPr>
        <w:widowControl/>
        <w:shd w:val="clear" w:color="auto" w:fill="FFFFFF"/>
        <w:spacing w:line="293" w:lineRule="atLeast"/>
        <w:ind w:firstLine="640"/>
        <w:jc w:val="left"/>
        <w:rPr>
          <w:rFonts w:ascii="仿宋" w:eastAsia="仿宋" w:hAnsi="仿宋" w:cs="Times New Roman"/>
          <w:color w:val="1D1D1D"/>
          <w:kern w:val="0"/>
          <w:sz w:val="32"/>
          <w:szCs w:val="32"/>
        </w:rPr>
      </w:pPr>
      <w:r>
        <w:rPr>
          <w:rFonts w:ascii="仿宋" w:eastAsia="仿宋" w:hAnsi="仿宋" w:cs="Times New Roman" w:hint="eastAsia"/>
          <w:color w:val="1D1D1D"/>
          <w:kern w:val="0"/>
          <w:sz w:val="32"/>
          <w:szCs w:val="32"/>
        </w:rPr>
        <w:t>7</w:t>
      </w:r>
      <w:r w:rsidR="006C5542">
        <w:rPr>
          <w:rFonts w:ascii="仿宋" w:eastAsia="仿宋" w:hAnsi="仿宋" w:cs="Times New Roman" w:hint="eastAsia"/>
          <w:color w:val="1D1D1D"/>
          <w:kern w:val="0"/>
          <w:sz w:val="32"/>
          <w:szCs w:val="32"/>
        </w:rPr>
        <w:t>．强化</w:t>
      </w:r>
      <w:r w:rsidR="00627A7C" w:rsidRPr="00627A7C">
        <w:rPr>
          <w:rFonts w:ascii="仿宋" w:eastAsia="仿宋" w:hAnsi="仿宋" w:cs="Times New Roman" w:hint="eastAsia"/>
          <w:color w:val="1D1D1D"/>
          <w:kern w:val="0"/>
          <w:sz w:val="32"/>
          <w:szCs w:val="32"/>
        </w:rPr>
        <w:t>组织建设</w:t>
      </w:r>
      <w:r w:rsidR="001B3A14">
        <w:rPr>
          <w:rFonts w:ascii="仿宋" w:eastAsia="仿宋" w:hAnsi="仿宋" w:cs="Times New Roman" w:hint="eastAsia"/>
          <w:color w:val="1D1D1D"/>
          <w:kern w:val="0"/>
          <w:sz w:val="32"/>
          <w:szCs w:val="32"/>
        </w:rPr>
        <w:t>。加强校院</w:t>
      </w:r>
      <w:r w:rsidR="006C5542">
        <w:rPr>
          <w:rFonts w:ascii="仿宋" w:eastAsia="仿宋" w:hAnsi="仿宋" w:cs="Times New Roman" w:hint="eastAsia"/>
          <w:color w:val="1D1D1D"/>
          <w:kern w:val="0"/>
          <w:sz w:val="32"/>
          <w:szCs w:val="32"/>
        </w:rPr>
        <w:t>联动，推进工作重心下移，完善二级管理制度，充分发挥</w:t>
      </w:r>
      <w:r w:rsidR="005051EB">
        <w:rPr>
          <w:rFonts w:ascii="仿宋" w:eastAsia="仿宋" w:hAnsi="仿宋" w:cs="Times New Roman" w:hint="eastAsia"/>
          <w:color w:val="1D1D1D"/>
          <w:kern w:val="0"/>
          <w:sz w:val="32"/>
          <w:szCs w:val="32"/>
        </w:rPr>
        <w:t>各二级学院</w:t>
      </w:r>
      <w:r w:rsidR="006C5542">
        <w:rPr>
          <w:rFonts w:ascii="仿宋" w:eastAsia="仿宋" w:hAnsi="仿宋" w:cs="Times New Roman" w:hint="eastAsia"/>
          <w:color w:val="1D1D1D"/>
          <w:kern w:val="0"/>
          <w:sz w:val="32"/>
          <w:szCs w:val="32"/>
        </w:rPr>
        <w:t>在提高本科教学质量中的主体作用，促进</w:t>
      </w:r>
      <w:r w:rsidR="005051EB">
        <w:rPr>
          <w:rFonts w:ascii="仿宋" w:eastAsia="仿宋" w:hAnsi="仿宋" w:cs="Times New Roman" w:hint="eastAsia"/>
          <w:color w:val="1D1D1D"/>
          <w:kern w:val="0"/>
          <w:sz w:val="32"/>
          <w:szCs w:val="32"/>
        </w:rPr>
        <w:t>各二级学院</w:t>
      </w:r>
      <w:r w:rsidR="006C5542">
        <w:rPr>
          <w:rFonts w:ascii="仿宋" w:eastAsia="仿宋" w:hAnsi="仿宋" w:cs="Times New Roman" w:hint="eastAsia"/>
          <w:color w:val="1D1D1D"/>
          <w:kern w:val="0"/>
          <w:sz w:val="32"/>
          <w:szCs w:val="32"/>
        </w:rPr>
        <w:t>建立和完善自我管理、自我发展的教学运行机制，提升</w:t>
      </w:r>
      <w:r w:rsidR="002B4F08">
        <w:rPr>
          <w:rFonts w:ascii="仿宋" w:eastAsia="仿宋" w:hAnsi="仿宋" w:cs="Times New Roman" w:hint="eastAsia"/>
          <w:color w:val="1D1D1D"/>
          <w:kern w:val="0"/>
          <w:sz w:val="32"/>
          <w:szCs w:val="32"/>
        </w:rPr>
        <w:t>二级</w:t>
      </w:r>
      <w:r w:rsidR="001B3A14">
        <w:rPr>
          <w:rFonts w:ascii="仿宋" w:eastAsia="仿宋" w:hAnsi="仿宋" w:cs="Times New Roman" w:hint="eastAsia"/>
          <w:color w:val="1D1D1D"/>
          <w:kern w:val="0"/>
          <w:sz w:val="32"/>
          <w:szCs w:val="32"/>
        </w:rPr>
        <w:t>学院</w:t>
      </w:r>
      <w:r w:rsidR="00627A7C" w:rsidRPr="00627A7C">
        <w:rPr>
          <w:rFonts w:ascii="仿宋" w:eastAsia="仿宋" w:hAnsi="仿宋" w:cs="Times New Roman" w:hint="eastAsia"/>
          <w:color w:val="1D1D1D"/>
          <w:kern w:val="0"/>
          <w:sz w:val="32"/>
          <w:szCs w:val="32"/>
        </w:rPr>
        <w:t>教学管理水平，增强基层教学组织的凝聚力。</w:t>
      </w:r>
    </w:p>
    <w:p w14:paraId="4765A349" w14:textId="3DE9F1D1" w:rsidR="00DB737B" w:rsidRPr="00DB737B" w:rsidRDefault="009521FC" w:rsidP="00DB737B">
      <w:pPr>
        <w:widowControl/>
        <w:shd w:val="clear" w:color="auto" w:fill="FFFFFF"/>
        <w:spacing w:line="293" w:lineRule="atLeast"/>
        <w:ind w:firstLine="643"/>
        <w:jc w:val="left"/>
        <w:rPr>
          <w:rFonts w:ascii="Times New Roman" w:eastAsia="宋体" w:hAnsi="Times New Roman" w:cs="Times New Roman"/>
          <w:color w:val="1D1D1D"/>
          <w:kern w:val="0"/>
          <w:sz w:val="20"/>
          <w:szCs w:val="20"/>
        </w:rPr>
      </w:pPr>
      <w:r>
        <w:rPr>
          <w:rFonts w:ascii="仿宋" w:eastAsia="仿宋" w:hAnsi="仿宋" w:cs="Times New Roman" w:hint="eastAsia"/>
          <w:b/>
          <w:bCs/>
          <w:color w:val="1D1D1D"/>
          <w:kern w:val="0"/>
          <w:sz w:val="32"/>
          <w:szCs w:val="32"/>
        </w:rPr>
        <w:t>二、实施专业引领</w:t>
      </w:r>
      <w:r>
        <w:rPr>
          <w:rFonts w:ascii="仿宋" w:eastAsia="仿宋" w:hAnsi="仿宋" w:cs="Times New Roman"/>
          <w:b/>
          <w:bCs/>
          <w:color w:val="1D1D1D"/>
          <w:kern w:val="0"/>
          <w:sz w:val="32"/>
          <w:szCs w:val="32"/>
        </w:rPr>
        <w:t>工程</w:t>
      </w:r>
      <w:r w:rsidR="00DB737B" w:rsidRPr="00DB737B">
        <w:rPr>
          <w:rFonts w:ascii="仿宋" w:eastAsia="仿宋" w:hAnsi="仿宋" w:cs="Times New Roman" w:hint="eastAsia"/>
          <w:b/>
          <w:bCs/>
          <w:color w:val="1D1D1D"/>
          <w:kern w:val="0"/>
          <w:sz w:val="32"/>
          <w:szCs w:val="32"/>
        </w:rPr>
        <w:t>，提升服务经济社会发展贡献度</w:t>
      </w:r>
    </w:p>
    <w:p w14:paraId="60A9CEDE" w14:textId="77777777" w:rsidR="002330AC" w:rsidRDefault="008C3599" w:rsidP="002330AC">
      <w:pPr>
        <w:widowControl/>
        <w:shd w:val="clear" w:color="auto" w:fill="FFFFFF"/>
        <w:spacing w:line="293" w:lineRule="atLeast"/>
        <w:ind w:firstLine="640"/>
        <w:jc w:val="left"/>
        <w:rPr>
          <w:rFonts w:ascii="仿宋" w:eastAsia="仿宋" w:hAnsi="仿宋" w:cs="Times New Roman"/>
          <w:color w:val="1D1D1D"/>
          <w:kern w:val="0"/>
          <w:sz w:val="32"/>
          <w:szCs w:val="32"/>
        </w:rPr>
      </w:pPr>
      <w:r>
        <w:rPr>
          <w:rFonts w:ascii="仿宋" w:eastAsia="仿宋" w:hAnsi="仿宋" w:cs="Times New Roman" w:hint="eastAsia"/>
          <w:color w:val="1D1D1D"/>
          <w:kern w:val="0"/>
          <w:sz w:val="32"/>
          <w:szCs w:val="32"/>
        </w:rPr>
        <w:t>7</w:t>
      </w:r>
      <w:r w:rsidR="00DB737B" w:rsidRPr="00DB737B">
        <w:rPr>
          <w:rFonts w:ascii="仿宋" w:eastAsia="仿宋" w:hAnsi="仿宋" w:cs="Times New Roman" w:hint="eastAsia"/>
          <w:color w:val="1D1D1D"/>
          <w:kern w:val="0"/>
          <w:sz w:val="32"/>
          <w:szCs w:val="32"/>
        </w:rPr>
        <w:t>.</w:t>
      </w:r>
      <w:r w:rsidR="009521FC">
        <w:rPr>
          <w:rFonts w:ascii="仿宋" w:eastAsia="仿宋" w:hAnsi="仿宋" w:cs="Times New Roman" w:hint="eastAsia"/>
          <w:color w:val="1D1D1D"/>
          <w:kern w:val="0"/>
          <w:sz w:val="32"/>
          <w:szCs w:val="32"/>
        </w:rPr>
        <w:t>实施一流</w:t>
      </w:r>
      <w:r w:rsidR="009521FC">
        <w:rPr>
          <w:rFonts w:ascii="仿宋" w:eastAsia="仿宋" w:hAnsi="仿宋" w:cs="Times New Roman"/>
          <w:color w:val="1D1D1D"/>
          <w:kern w:val="0"/>
          <w:sz w:val="32"/>
          <w:szCs w:val="32"/>
        </w:rPr>
        <w:t>专业建设计划</w:t>
      </w:r>
      <w:r w:rsidR="009521FC">
        <w:rPr>
          <w:rFonts w:ascii="仿宋" w:eastAsia="仿宋" w:hAnsi="仿宋" w:cs="Times New Roman" w:hint="eastAsia"/>
          <w:color w:val="1D1D1D"/>
          <w:kern w:val="0"/>
          <w:sz w:val="32"/>
          <w:szCs w:val="32"/>
        </w:rPr>
        <w:t>。</w:t>
      </w:r>
      <w:r w:rsidR="009521FC" w:rsidRPr="00B20AE9">
        <w:rPr>
          <w:rFonts w:ascii="仿宋" w:eastAsia="仿宋" w:hAnsi="仿宋" w:cs="Times New Roman" w:hint="eastAsia"/>
          <w:color w:val="1D1D1D"/>
          <w:kern w:val="0"/>
          <w:sz w:val="32"/>
          <w:szCs w:val="32"/>
        </w:rPr>
        <w:t>专业是人才培养的基本单元，是建设高水平本科教育、培养一流人才的“四梁八柱”。以建设面向未来、适应需求、引领发展，理念先进、保障有力的一流专业为目标，</w:t>
      </w:r>
      <w:r w:rsidR="00794B72" w:rsidRPr="00794B72">
        <w:rPr>
          <w:rFonts w:ascii="仿宋" w:eastAsia="仿宋" w:hAnsi="仿宋" w:cs="Times New Roman" w:hint="eastAsia"/>
          <w:color w:val="1D1D1D"/>
          <w:kern w:val="0"/>
          <w:sz w:val="32"/>
          <w:szCs w:val="32"/>
        </w:rPr>
        <w:t>以培养“大</w:t>
      </w:r>
      <w:bookmarkStart w:id="0" w:name="_GoBack"/>
      <w:bookmarkEnd w:id="0"/>
      <w:r w:rsidR="00794B72" w:rsidRPr="00794B72">
        <w:rPr>
          <w:rFonts w:ascii="仿宋" w:eastAsia="仿宋" w:hAnsi="仿宋" w:cs="Times New Roman" w:hint="eastAsia"/>
          <w:color w:val="1D1D1D"/>
          <w:kern w:val="0"/>
          <w:sz w:val="32"/>
          <w:szCs w:val="32"/>
        </w:rPr>
        <w:t>财经”视域下应用型、复合型、创新</w:t>
      </w:r>
      <w:r w:rsidR="00794B72">
        <w:rPr>
          <w:rFonts w:ascii="仿宋" w:eastAsia="仿宋" w:hAnsi="仿宋" w:cs="Times New Roman" w:hint="eastAsia"/>
          <w:color w:val="1D1D1D"/>
          <w:kern w:val="0"/>
          <w:sz w:val="32"/>
          <w:szCs w:val="32"/>
        </w:rPr>
        <w:t>创业</w:t>
      </w:r>
      <w:r w:rsidR="00794B72" w:rsidRPr="00794B72">
        <w:rPr>
          <w:rFonts w:ascii="仿宋" w:eastAsia="仿宋" w:hAnsi="仿宋" w:cs="Times New Roman" w:hint="eastAsia"/>
          <w:color w:val="1D1D1D"/>
          <w:kern w:val="0"/>
          <w:sz w:val="32"/>
          <w:szCs w:val="32"/>
        </w:rPr>
        <w:t>型人才为主导，使经济管理类专业的学生具有较强的竞争优势和宽广的国际视野，非财经类专业的学生带有鲜明的财经特色和扎实的专业技能，不断提升本科人才培养的整体层次，努力</w:t>
      </w:r>
      <w:r w:rsidR="00B20AE9">
        <w:rPr>
          <w:rFonts w:ascii="仿宋" w:eastAsia="仿宋" w:hAnsi="仿宋" w:cs="Times New Roman" w:hint="eastAsia"/>
          <w:color w:val="1D1D1D"/>
          <w:kern w:val="0"/>
          <w:sz w:val="32"/>
          <w:szCs w:val="32"/>
        </w:rPr>
        <w:t>提升人才培养目标与社会需求的适应度，</w:t>
      </w:r>
      <w:r w:rsidR="00B20AE9">
        <w:rPr>
          <w:rFonts w:ascii="仿宋" w:eastAsia="仿宋" w:hAnsi="仿宋" w:cs="Times New Roman"/>
          <w:color w:val="1D1D1D"/>
          <w:kern w:val="0"/>
          <w:sz w:val="32"/>
          <w:szCs w:val="32"/>
        </w:rPr>
        <w:t>努力建设</w:t>
      </w:r>
      <w:r w:rsidR="00B20AE9">
        <w:rPr>
          <w:rFonts w:ascii="仿宋" w:eastAsia="仿宋" w:hAnsi="仿宋" w:cs="Times New Roman" w:hint="eastAsia"/>
          <w:color w:val="1D1D1D"/>
          <w:kern w:val="0"/>
          <w:sz w:val="32"/>
          <w:szCs w:val="32"/>
        </w:rPr>
        <w:t>特色鲜明</w:t>
      </w:r>
      <w:r w:rsidR="00B20AE9">
        <w:rPr>
          <w:rFonts w:ascii="仿宋" w:eastAsia="仿宋" w:hAnsi="仿宋" w:cs="Times New Roman"/>
          <w:color w:val="1D1D1D"/>
          <w:kern w:val="0"/>
          <w:sz w:val="32"/>
          <w:szCs w:val="32"/>
        </w:rPr>
        <w:t>的</w:t>
      </w:r>
      <w:r w:rsidR="009521FC" w:rsidRPr="00B20AE9">
        <w:rPr>
          <w:rFonts w:ascii="仿宋" w:eastAsia="仿宋" w:hAnsi="仿宋" w:cs="Times New Roman" w:hint="eastAsia"/>
          <w:color w:val="1D1D1D"/>
          <w:kern w:val="0"/>
          <w:sz w:val="32"/>
          <w:szCs w:val="32"/>
        </w:rPr>
        <w:t>一流</w:t>
      </w:r>
      <w:r w:rsidR="00B20AE9" w:rsidRPr="00B20AE9">
        <w:rPr>
          <w:rFonts w:ascii="仿宋" w:eastAsia="仿宋" w:hAnsi="仿宋" w:cs="Times New Roman" w:hint="eastAsia"/>
          <w:color w:val="1D1D1D"/>
          <w:kern w:val="0"/>
          <w:sz w:val="32"/>
          <w:szCs w:val="32"/>
        </w:rPr>
        <w:t>本科</w:t>
      </w:r>
      <w:r w:rsidR="009521FC" w:rsidRPr="00B20AE9">
        <w:rPr>
          <w:rFonts w:ascii="仿宋" w:eastAsia="仿宋" w:hAnsi="仿宋" w:cs="Times New Roman" w:hint="eastAsia"/>
          <w:color w:val="1D1D1D"/>
          <w:kern w:val="0"/>
          <w:sz w:val="32"/>
          <w:szCs w:val="32"/>
        </w:rPr>
        <w:t>专业。</w:t>
      </w:r>
    </w:p>
    <w:p w14:paraId="5513AD2E" w14:textId="03638AD2" w:rsidR="00B20AE9" w:rsidRDefault="009521FC" w:rsidP="00B20AE9">
      <w:pPr>
        <w:widowControl/>
        <w:shd w:val="clear" w:color="auto" w:fill="FFFFFF"/>
        <w:spacing w:line="293" w:lineRule="atLeast"/>
        <w:ind w:firstLine="640"/>
        <w:rPr>
          <w:rFonts w:ascii="仿宋" w:eastAsia="仿宋" w:hAnsi="仿宋" w:cs="Times New Roman"/>
          <w:color w:val="1D1D1D"/>
          <w:kern w:val="0"/>
          <w:sz w:val="32"/>
          <w:szCs w:val="32"/>
        </w:rPr>
      </w:pPr>
      <w:r w:rsidRPr="009521FC">
        <w:rPr>
          <w:rFonts w:ascii="仿宋" w:eastAsia="仿宋" w:hAnsi="仿宋" w:cs="Times New Roman" w:hint="eastAsia"/>
          <w:color w:val="1D1D1D"/>
          <w:kern w:val="0"/>
          <w:sz w:val="32"/>
          <w:szCs w:val="32"/>
        </w:rPr>
        <w:t>8．提高专业建设质量。</w:t>
      </w:r>
      <w:r>
        <w:rPr>
          <w:rFonts w:ascii="仿宋" w:eastAsia="仿宋" w:hAnsi="仿宋" w:cs="Times New Roman" w:hint="eastAsia"/>
          <w:color w:val="1D1D1D"/>
          <w:kern w:val="0"/>
          <w:sz w:val="32"/>
          <w:szCs w:val="32"/>
        </w:rPr>
        <w:t>适应新时代对人才的多样化需求，及时调整专业人才培养方案，</w:t>
      </w:r>
      <w:r w:rsidRPr="009521FC">
        <w:rPr>
          <w:rFonts w:ascii="仿宋" w:eastAsia="仿宋" w:hAnsi="仿宋" w:cs="Times New Roman" w:hint="eastAsia"/>
          <w:color w:val="1D1D1D"/>
          <w:kern w:val="0"/>
          <w:sz w:val="32"/>
          <w:szCs w:val="32"/>
        </w:rPr>
        <w:t>更新教学大纲，适时</w:t>
      </w:r>
      <w:r>
        <w:rPr>
          <w:rFonts w:ascii="仿宋" w:eastAsia="仿宋" w:hAnsi="仿宋" w:cs="Times New Roman" w:hint="eastAsia"/>
          <w:color w:val="1D1D1D"/>
          <w:kern w:val="0"/>
          <w:sz w:val="32"/>
          <w:szCs w:val="32"/>
        </w:rPr>
        <w:t>调整和</w:t>
      </w:r>
      <w:r>
        <w:rPr>
          <w:rFonts w:ascii="仿宋" w:eastAsia="仿宋" w:hAnsi="仿宋" w:cs="Times New Roman"/>
          <w:color w:val="1D1D1D"/>
          <w:kern w:val="0"/>
          <w:sz w:val="32"/>
          <w:szCs w:val="32"/>
        </w:rPr>
        <w:t>编写</w:t>
      </w:r>
      <w:r w:rsidRPr="009521FC">
        <w:rPr>
          <w:rFonts w:ascii="仿宋" w:eastAsia="仿宋" w:hAnsi="仿宋" w:cs="Times New Roman" w:hint="eastAsia"/>
          <w:color w:val="1D1D1D"/>
          <w:kern w:val="0"/>
          <w:sz w:val="32"/>
          <w:szCs w:val="32"/>
        </w:rPr>
        <w:t>专业教材，科学构建课程</w:t>
      </w:r>
      <w:r>
        <w:rPr>
          <w:rFonts w:ascii="仿宋" w:eastAsia="仿宋" w:hAnsi="仿宋" w:cs="Times New Roman" w:hint="eastAsia"/>
          <w:color w:val="1D1D1D"/>
          <w:kern w:val="0"/>
          <w:sz w:val="32"/>
          <w:szCs w:val="32"/>
        </w:rPr>
        <w:t>体系。</w:t>
      </w:r>
      <w:r w:rsidRPr="009521FC">
        <w:rPr>
          <w:rFonts w:ascii="仿宋" w:eastAsia="仿宋" w:hAnsi="仿宋" w:cs="Times New Roman" w:hint="eastAsia"/>
          <w:color w:val="1D1D1D"/>
          <w:kern w:val="0"/>
          <w:sz w:val="32"/>
          <w:szCs w:val="32"/>
        </w:rPr>
        <w:t>建立专业办学条件主动公开制度，加强专业质量建设，提高学生和社会的满意度。</w:t>
      </w:r>
    </w:p>
    <w:p w14:paraId="5DEA356C" w14:textId="7F52E886" w:rsidR="009521FC" w:rsidRDefault="00B20AE9" w:rsidP="009521FC">
      <w:pPr>
        <w:widowControl/>
        <w:shd w:val="clear" w:color="auto" w:fill="FFFFFF"/>
        <w:spacing w:line="293" w:lineRule="atLeast"/>
        <w:ind w:firstLine="640"/>
        <w:jc w:val="left"/>
        <w:rPr>
          <w:rFonts w:ascii="仿宋" w:eastAsia="仿宋" w:hAnsi="仿宋" w:cs="Times New Roman"/>
          <w:color w:val="1D1D1D"/>
          <w:kern w:val="0"/>
          <w:sz w:val="32"/>
          <w:szCs w:val="32"/>
        </w:rPr>
      </w:pPr>
      <w:r>
        <w:rPr>
          <w:rFonts w:ascii="仿宋" w:eastAsia="仿宋" w:hAnsi="仿宋" w:cs="Times New Roman" w:hint="eastAsia"/>
          <w:color w:val="1D1D1D"/>
          <w:kern w:val="0"/>
          <w:sz w:val="32"/>
          <w:szCs w:val="32"/>
        </w:rPr>
        <w:lastRenderedPageBreak/>
        <w:t>9</w:t>
      </w:r>
      <w:r w:rsidR="009521FC" w:rsidRPr="00DB737B">
        <w:rPr>
          <w:rFonts w:ascii="仿宋" w:eastAsia="仿宋" w:hAnsi="仿宋" w:cs="Times New Roman" w:hint="eastAsia"/>
          <w:color w:val="1D1D1D"/>
          <w:kern w:val="0"/>
          <w:sz w:val="32"/>
          <w:szCs w:val="32"/>
        </w:rPr>
        <w:t>.优化专业结构布局。按照优势突出、特色鲜明、社会急需的原则，优化专业的类型和层次结构，</w:t>
      </w:r>
      <w:r w:rsidR="009521FC" w:rsidRPr="00794B72">
        <w:rPr>
          <w:rFonts w:ascii="仿宋" w:eastAsia="仿宋" w:hAnsi="仿宋" w:cs="Times New Roman" w:hint="eastAsia"/>
          <w:color w:val="1D1D1D"/>
          <w:kern w:val="0"/>
          <w:sz w:val="32"/>
          <w:szCs w:val="32"/>
        </w:rPr>
        <w:t>克服同质化倾向，彰显异质性特征，</w:t>
      </w:r>
      <w:r w:rsidR="009521FC" w:rsidRPr="00DB737B">
        <w:rPr>
          <w:rFonts w:ascii="仿宋" w:eastAsia="仿宋" w:hAnsi="仿宋" w:cs="Times New Roman" w:hint="eastAsia"/>
          <w:color w:val="1D1D1D"/>
          <w:kern w:val="0"/>
          <w:sz w:val="32"/>
          <w:szCs w:val="32"/>
        </w:rPr>
        <w:t>促进多学科交叉和融合，加强特色专业建设，探索创新型专业建设，并支持部分优势专业开展专业建设综合改革试点，发挥好示范和辐射作用。</w:t>
      </w:r>
    </w:p>
    <w:p w14:paraId="51A80C5D" w14:textId="12DCC511" w:rsidR="009521FC" w:rsidRDefault="00B20AE9" w:rsidP="002330AC">
      <w:pPr>
        <w:widowControl/>
        <w:shd w:val="clear" w:color="auto" w:fill="FFFFFF"/>
        <w:spacing w:line="293" w:lineRule="atLeast"/>
        <w:ind w:firstLine="640"/>
        <w:rPr>
          <w:rFonts w:ascii="仿宋" w:eastAsia="仿宋" w:hAnsi="仿宋" w:cs="Times New Roman"/>
          <w:color w:val="1D1D1D"/>
          <w:kern w:val="0"/>
          <w:sz w:val="32"/>
          <w:szCs w:val="32"/>
        </w:rPr>
      </w:pPr>
      <w:r>
        <w:rPr>
          <w:rFonts w:ascii="仿宋" w:eastAsia="仿宋" w:hAnsi="仿宋" w:cs="Times New Roman"/>
          <w:color w:val="1D1D1D"/>
          <w:kern w:val="0"/>
          <w:sz w:val="32"/>
          <w:szCs w:val="32"/>
        </w:rPr>
        <w:t>10</w:t>
      </w:r>
      <w:r w:rsidRPr="00B20AE9">
        <w:rPr>
          <w:rFonts w:ascii="仿宋" w:eastAsia="仿宋" w:hAnsi="仿宋" w:cs="Times New Roman"/>
          <w:color w:val="1D1D1D"/>
          <w:kern w:val="0"/>
          <w:sz w:val="32"/>
          <w:szCs w:val="32"/>
        </w:rPr>
        <w:t>.</w:t>
      </w:r>
      <w:r>
        <w:rPr>
          <w:rFonts w:ascii="仿宋" w:eastAsia="仿宋" w:hAnsi="仿宋" w:cs="Times New Roman" w:hint="eastAsia"/>
          <w:color w:val="1D1D1D"/>
          <w:kern w:val="0"/>
          <w:sz w:val="32"/>
          <w:szCs w:val="32"/>
        </w:rPr>
        <w:t>动态调整专业结构。</w:t>
      </w:r>
      <w:r w:rsidRPr="00DB737B">
        <w:rPr>
          <w:rFonts w:ascii="仿宋" w:eastAsia="仿宋" w:hAnsi="仿宋" w:cs="Times New Roman" w:hint="eastAsia"/>
          <w:color w:val="1D1D1D"/>
          <w:kern w:val="0"/>
          <w:sz w:val="32"/>
          <w:szCs w:val="32"/>
        </w:rPr>
        <w:t>结合学校的办学定位、特色及既定人才培养目标和发展规划，</w:t>
      </w:r>
      <w:r>
        <w:rPr>
          <w:rFonts w:ascii="仿宋" w:eastAsia="仿宋" w:hAnsi="仿宋" w:cs="Times New Roman" w:hint="eastAsia"/>
          <w:color w:val="1D1D1D"/>
          <w:kern w:val="0"/>
          <w:sz w:val="32"/>
          <w:szCs w:val="32"/>
        </w:rPr>
        <w:t>建立健全专业动态调整机制。</w:t>
      </w:r>
      <w:r w:rsidRPr="00B20AE9">
        <w:rPr>
          <w:rFonts w:ascii="仿宋" w:eastAsia="仿宋" w:hAnsi="仿宋" w:cs="Times New Roman" w:hint="eastAsia"/>
          <w:color w:val="1D1D1D"/>
          <w:kern w:val="0"/>
          <w:sz w:val="32"/>
          <w:szCs w:val="32"/>
        </w:rPr>
        <w:t>做好存量升级、增量优化、余量消减</w:t>
      </w:r>
      <w:r>
        <w:rPr>
          <w:rFonts w:ascii="仿宋" w:eastAsia="仿宋" w:hAnsi="仿宋" w:cs="Times New Roman" w:hint="eastAsia"/>
          <w:color w:val="1D1D1D"/>
          <w:kern w:val="0"/>
          <w:sz w:val="32"/>
          <w:szCs w:val="32"/>
        </w:rPr>
        <w:t>，</w:t>
      </w:r>
      <w:r w:rsidRPr="00DB737B">
        <w:rPr>
          <w:rFonts w:ascii="仿宋" w:eastAsia="仿宋" w:hAnsi="仿宋" w:cs="Times New Roman" w:hint="eastAsia"/>
          <w:color w:val="1D1D1D"/>
          <w:kern w:val="0"/>
          <w:sz w:val="32"/>
          <w:szCs w:val="32"/>
        </w:rPr>
        <w:t>调整与学校办学定位不符的专业（方向），增设国家、区域战略发展所亟需的专业（方向），动态调整各专业招生计划，实现人才培养的合理定位、特色发展和精准供给。</w:t>
      </w:r>
    </w:p>
    <w:p w14:paraId="6201EE90" w14:textId="449DC23F" w:rsidR="00DB737B" w:rsidRPr="00DB737B" w:rsidRDefault="00DB737B" w:rsidP="002330AC">
      <w:pPr>
        <w:widowControl/>
        <w:shd w:val="clear" w:color="auto" w:fill="FFFFFF"/>
        <w:spacing w:line="293" w:lineRule="atLeast"/>
        <w:ind w:firstLineChars="200" w:firstLine="643"/>
        <w:jc w:val="left"/>
        <w:rPr>
          <w:rFonts w:ascii="仿宋" w:eastAsia="仿宋" w:hAnsi="仿宋" w:cs="Times New Roman"/>
          <w:b/>
          <w:bCs/>
          <w:color w:val="1D1D1D"/>
          <w:kern w:val="0"/>
          <w:sz w:val="32"/>
          <w:szCs w:val="32"/>
        </w:rPr>
      </w:pPr>
      <w:r w:rsidRPr="00DB737B">
        <w:rPr>
          <w:rFonts w:ascii="仿宋" w:eastAsia="仿宋" w:hAnsi="仿宋" w:cs="Times New Roman" w:hint="eastAsia"/>
          <w:b/>
          <w:bCs/>
          <w:color w:val="1D1D1D"/>
          <w:kern w:val="0"/>
          <w:sz w:val="32"/>
          <w:szCs w:val="32"/>
        </w:rPr>
        <w:t>三、</w:t>
      </w:r>
      <w:r w:rsidR="00794B72">
        <w:rPr>
          <w:rFonts w:ascii="仿宋" w:eastAsia="仿宋" w:hAnsi="仿宋" w:cs="Times New Roman" w:hint="eastAsia"/>
          <w:b/>
          <w:bCs/>
          <w:color w:val="1D1D1D"/>
          <w:kern w:val="0"/>
          <w:sz w:val="32"/>
          <w:szCs w:val="32"/>
        </w:rPr>
        <w:t>实施价值</w:t>
      </w:r>
      <w:r w:rsidR="00794B72">
        <w:rPr>
          <w:rFonts w:ascii="仿宋" w:eastAsia="仿宋" w:hAnsi="仿宋" w:cs="Times New Roman"/>
          <w:b/>
          <w:bCs/>
          <w:color w:val="1D1D1D"/>
          <w:kern w:val="0"/>
          <w:sz w:val="32"/>
          <w:szCs w:val="32"/>
        </w:rPr>
        <w:t>引领工程</w:t>
      </w:r>
      <w:r w:rsidRPr="00DB737B">
        <w:rPr>
          <w:rFonts w:ascii="仿宋" w:eastAsia="仿宋" w:hAnsi="仿宋" w:cs="Times New Roman" w:hint="eastAsia"/>
          <w:b/>
          <w:bCs/>
          <w:color w:val="1D1D1D"/>
          <w:kern w:val="0"/>
          <w:sz w:val="32"/>
          <w:szCs w:val="32"/>
        </w:rPr>
        <w:t>，</w:t>
      </w:r>
      <w:proofErr w:type="gramStart"/>
      <w:r w:rsidR="007D5B60">
        <w:rPr>
          <w:rFonts w:ascii="仿宋" w:eastAsia="仿宋" w:hAnsi="仿宋" w:cs="Times New Roman" w:hint="eastAsia"/>
          <w:b/>
          <w:bCs/>
          <w:color w:val="1D1D1D"/>
          <w:kern w:val="0"/>
          <w:sz w:val="32"/>
          <w:szCs w:val="32"/>
        </w:rPr>
        <w:t>思政</w:t>
      </w:r>
      <w:r w:rsidR="007D5B60" w:rsidRPr="007D5B60">
        <w:rPr>
          <w:rFonts w:ascii="仿宋" w:eastAsia="仿宋" w:hAnsi="仿宋" w:cs="Times New Roman" w:hint="eastAsia"/>
          <w:b/>
          <w:bCs/>
          <w:color w:val="1D1D1D"/>
          <w:kern w:val="0"/>
          <w:sz w:val="32"/>
          <w:szCs w:val="32"/>
        </w:rPr>
        <w:t>教育</w:t>
      </w:r>
      <w:proofErr w:type="gramEnd"/>
      <w:r w:rsidR="007D5B60" w:rsidRPr="007D5B60">
        <w:rPr>
          <w:rFonts w:ascii="仿宋" w:eastAsia="仿宋" w:hAnsi="仿宋" w:cs="Times New Roman" w:hint="eastAsia"/>
          <w:b/>
          <w:bCs/>
          <w:color w:val="1D1D1D"/>
          <w:kern w:val="0"/>
          <w:sz w:val="32"/>
          <w:szCs w:val="32"/>
        </w:rPr>
        <w:t>贯穿</w:t>
      </w:r>
      <w:r w:rsidR="007D5B60">
        <w:rPr>
          <w:rFonts w:ascii="仿宋" w:eastAsia="仿宋" w:hAnsi="仿宋" w:cs="Times New Roman" w:hint="eastAsia"/>
          <w:b/>
          <w:bCs/>
          <w:color w:val="1D1D1D"/>
          <w:kern w:val="0"/>
          <w:sz w:val="32"/>
          <w:szCs w:val="32"/>
        </w:rPr>
        <w:t>本科</w:t>
      </w:r>
      <w:r w:rsidR="007D5B60" w:rsidRPr="007D5B60">
        <w:rPr>
          <w:rFonts w:ascii="仿宋" w:eastAsia="仿宋" w:hAnsi="仿宋" w:cs="Times New Roman" w:hint="eastAsia"/>
          <w:b/>
          <w:bCs/>
          <w:color w:val="1D1D1D"/>
          <w:kern w:val="0"/>
          <w:sz w:val="32"/>
          <w:szCs w:val="32"/>
        </w:rPr>
        <w:t>教育全过程</w:t>
      </w:r>
    </w:p>
    <w:p w14:paraId="4225DAE2" w14:textId="7331D728" w:rsidR="007D5B60" w:rsidRDefault="00B20AE9" w:rsidP="007D5B60">
      <w:pPr>
        <w:widowControl/>
        <w:shd w:val="clear" w:color="auto" w:fill="FFFFFF"/>
        <w:spacing w:line="293" w:lineRule="atLeast"/>
        <w:ind w:firstLine="640"/>
        <w:jc w:val="left"/>
        <w:rPr>
          <w:rFonts w:ascii="仿宋" w:eastAsia="仿宋" w:hAnsi="仿宋" w:cs="Times New Roman"/>
          <w:color w:val="1D1D1D"/>
          <w:kern w:val="0"/>
          <w:sz w:val="32"/>
          <w:szCs w:val="32"/>
        </w:rPr>
      </w:pPr>
      <w:r>
        <w:rPr>
          <w:rFonts w:ascii="仿宋" w:eastAsia="仿宋" w:hAnsi="仿宋" w:cs="Times New Roman" w:hint="eastAsia"/>
          <w:color w:val="1D1D1D"/>
          <w:kern w:val="0"/>
          <w:sz w:val="32"/>
          <w:szCs w:val="32"/>
        </w:rPr>
        <w:t>11</w:t>
      </w:r>
      <w:r w:rsidR="007D5B60">
        <w:rPr>
          <w:rFonts w:ascii="仿宋" w:eastAsia="仿宋" w:hAnsi="仿宋" w:cs="Times New Roman" w:hint="eastAsia"/>
          <w:color w:val="1D1D1D"/>
          <w:kern w:val="0"/>
          <w:sz w:val="32"/>
          <w:szCs w:val="32"/>
        </w:rPr>
        <w:t>．坚持正确</w:t>
      </w:r>
      <w:r w:rsidR="007D5B60">
        <w:rPr>
          <w:rFonts w:ascii="仿宋" w:eastAsia="仿宋" w:hAnsi="仿宋" w:cs="Times New Roman"/>
          <w:color w:val="1D1D1D"/>
          <w:kern w:val="0"/>
          <w:sz w:val="32"/>
          <w:szCs w:val="32"/>
        </w:rPr>
        <w:t>办学方向</w:t>
      </w:r>
      <w:r w:rsidR="007D5B60" w:rsidRPr="00DB737B">
        <w:rPr>
          <w:rFonts w:ascii="仿宋" w:eastAsia="仿宋" w:hAnsi="仿宋" w:cs="Times New Roman" w:hint="eastAsia"/>
          <w:color w:val="1D1D1D"/>
          <w:kern w:val="0"/>
          <w:sz w:val="32"/>
          <w:szCs w:val="32"/>
        </w:rPr>
        <w:t>。</w:t>
      </w:r>
      <w:r w:rsidR="007D5B60">
        <w:rPr>
          <w:rFonts w:ascii="仿宋" w:eastAsia="仿宋" w:hAnsi="仿宋" w:cs="Times New Roman" w:hint="eastAsia"/>
          <w:color w:val="1D1D1D"/>
          <w:kern w:val="0"/>
          <w:sz w:val="32"/>
          <w:szCs w:val="32"/>
        </w:rPr>
        <w:t>全面</w:t>
      </w:r>
      <w:r w:rsidR="007D5B60" w:rsidRPr="00794B72">
        <w:rPr>
          <w:rFonts w:ascii="仿宋" w:eastAsia="仿宋" w:hAnsi="仿宋" w:cs="Times New Roman" w:hint="eastAsia"/>
          <w:color w:val="1D1D1D"/>
          <w:kern w:val="0"/>
          <w:sz w:val="32"/>
          <w:szCs w:val="32"/>
        </w:rPr>
        <w:t>加强面向全体学生的马克思主义理论教育，深化中国特色社会主义和中国</w:t>
      </w:r>
      <w:proofErr w:type="gramStart"/>
      <w:r w:rsidR="007D5B60" w:rsidRPr="00794B72">
        <w:rPr>
          <w:rFonts w:ascii="仿宋" w:eastAsia="仿宋" w:hAnsi="仿宋" w:cs="Times New Roman" w:hint="eastAsia"/>
          <w:color w:val="1D1D1D"/>
          <w:kern w:val="0"/>
          <w:sz w:val="32"/>
          <w:szCs w:val="32"/>
        </w:rPr>
        <w:t>梦宣传</w:t>
      </w:r>
      <w:proofErr w:type="gramEnd"/>
      <w:r w:rsidR="007D5B60" w:rsidRPr="00794B72">
        <w:rPr>
          <w:rFonts w:ascii="仿宋" w:eastAsia="仿宋" w:hAnsi="仿宋" w:cs="Times New Roman" w:hint="eastAsia"/>
          <w:color w:val="1D1D1D"/>
          <w:kern w:val="0"/>
          <w:sz w:val="32"/>
          <w:szCs w:val="32"/>
        </w:rPr>
        <w:t>教育，大力推进习近平新时代中国特色社会主义思想进课堂、进教材、进头脑，不断增强学生的道路自信、理论自信、制度自信和文化自信。</w:t>
      </w:r>
    </w:p>
    <w:p w14:paraId="0842E033" w14:textId="54D68FBF" w:rsidR="00794B72" w:rsidRDefault="00B20AE9" w:rsidP="00794B72">
      <w:pPr>
        <w:widowControl/>
        <w:shd w:val="clear" w:color="auto" w:fill="FFFFFF"/>
        <w:spacing w:line="293" w:lineRule="atLeast"/>
        <w:ind w:firstLine="640"/>
        <w:jc w:val="left"/>
        <w:rPr>
          <w:rFonts w:ascii="仿宋" w:eastAsia="仿宋" w:hAnsi="仿宋" w:cs="Times New Roman"/>
          <w:color w:val="1D1D1D"/>
          <w:kern w:val="0"/>
          <w:sz w:val="32"/>
          <w:szCs w:val="32"/>
        </w:rPr>
      </w:pPr>
      <w:r>
        <w:rPr>
          <w:rFonts w:ascii="仿宋" w:eastAsia="仿宋" w:hAnsi="仿宋" w:cs="Times New Roman" w:hint="eastAsia"/>
          <w:color w:val="1D1D1D"/>
          <w:kern w:val="0"/>
          <w:sz w:val="32"/>
          <w:szCs w:val="32"/>
        </w:rPr>
        <w:t>12</w:t>
      </w:r>
      <w:r w:rsidR="00794B72" w:rsidRPr="00794B72">
        <w:rPr>
          <w:rFonts w:ascii="仿宋" w:eastAsia="仿宋" w:hAnsi="仿宋" w:cs="Times New Roman" w:hint="eastAsia"/>
          <w:color w:val="1D1D1D"/>
          <w:kern w:val="0"/>
          <w:sz w:val="32"/>
          <w:szCs w:val="32"/>
        </w:rPr>
        <w:t>．坚持德才兼修。把立德树人的成效作为检验学校一切工作的根本标准，把社会主义核心价值观教育融入教育教学全过程各环节，全面落实到质量标准、课堂教学、实践活动和文化育人中，帮助学生正确认识历史规律、准确把握基本国情，掌握科学的世界观、方法论。深入开展道德教育和</w:t>
      </w:r>
      <w:r w:rsidR="00794B72" w:rsidRPr="00794B72">
        <w:rPr>
          <w:rFonts w:ascii="仿宋" w:eastAsia="仿宋" w:hAnsi="仿宋" w:cs="Times New Roman" w:hint="eastAsia"/>
          <w:color w:val="1D1D1D"/>
          <w:kern w:val="0"/>
          <w:sz w:val="32"/>
          <w:szCs w:val="32"/>
        </w:rPr>
        <w:lastRenderedPageBreak/>
        <w:t>社会责任教育，引导学生养成良好的道德品质和行为习惯，崇德向善、诚实守信，热爱集体、关心社会。</w:t>
      </w:r>
    </w:p>
    <w:p w14:paraId="089FCB57" w14:textId="19138725" w:rsidR="00794B72" w:rsidRDefault="00B20AE9" w:rsidP="00794B72">
      <w:pPr>
        <w:widowControl/>
        <w:shd w:val="clear" w:color="auto" w:fill="FFFFFF"/>
        <w:spacing w:line="293" w:lineRule="atLeast"/>
        <w:ind w:firstLine="640"/>
        <w:jc w:val="left"/>
        <w:rPr>
          <w:rFonts w:ascii="仿宋" w:eastAsia="仿宋" w:hAnsi="仿宋" w:cs="Times New Roman"/>
          <w:color w:val="1D1D1D"/>
          <w:kern w:val="0"/>
          <w:sz w:val="32"/>
          <w:szCs w:val="32"/>
        </w:rPr>
      </w:pPr>
      <w:r>
        <w:rPr>
          <w:rFonts w:ascii="仿宋" w:eastAsia="仿宋" w:hAnsi="仿宋" w:cs="Times New Roman" w:hint="eastAsia"/>
          <w:color w:val="1D1D1D"/>
          <w:kern w:val="0"/>
          <w:sz w:val="32"/>
          <w:szCs w:val="32"/>
        </w:rPr>
        <w:t>13</w:t>
      </w:r>
      <w:r w:rsidR="00794B72" w:rsidRPr="00794B72">
        <w:rPr>
          <w:rFonts w:ascii="仿宋" w:eastAsia="仿宋" w:hAnsi="仿宋" w:cs="Times New Roman" w:hint="eastAsia"/>
          <w:color w:val="1D1D1D"/>
          <w:kern w:val="0"/>
          <w:sz w:val="32"/>
          <w:szCs w:val="32"/>
        </w:rPr>
        <w:t>．提升思政工作质量。加强高校思想政治工作体系建设，建立健全系统化育人长效机制，一体化构建内容完善、标准健全、运行科学、保障有力、成效显著的高校思想政治工作质量体系。把握师生思想特</w:t>
      </w:r>
      <w:r w:rsidR="007D5B60">
        <w:rPr>
          <w:rFonts w:ascii="仿宋" w:eastAsia="仿宋" w:hAnsi="仿宋" w:cs="Times New Roman" w:hint="eastAsia"/>
          <w:color w:val="1D1D1D"/>
          <w:kern w:val="0"/>
          <w:sz w:val="32"/>
          <w:szCs w:val="32"/>
        </w:rPr>
        <w:t>点和发展需求，优化内容供给、改进工作方法、创新工作载体，激活我校</w:t>
      </w:r>
      <w:r w:rsidR="00794B72" w:rsidRPr="00794B72">
        <w:rPr>
          <w:rFonts w:ascii="仿宋" w:eastAsia="仿宋" w:hAnsi="仿宋" w:cs="Times New Roman" w:hint="eastAsia"/>
          <w:color w:val="1D1D1D"/>
          <w:kern w:val="0"/>
          <w:sz w:val="32"/>
          <w:szCs w:val="32"/>
        </w:rPr>
        <w:t>思想政治工作内生动力，不断提高师生的获得感。</w:t>
      </w:r>
    </w:p>
    <w:p w14:paraId="17E43182" w14:textId="2F4021FD" w:rsidR="00794B72" w:rsidRDefault="00B20AE9" w:rsidP="00734825">
      <w:pPr>
        <w:widowControl/>
        <w:shd w:val="clear" w:color="auto" w:fill="FFFFFF"/>
        <w:spacing w:line="293" w:lineRule="atLeast"/>
        <w:ind w:firstLine="640"/>
        <w:jc w:val="left"/>
        <w:rPr>
          <w:rFonts w:ascii="仿宋" w:eastAsia="仿宋" w:hAnsi="仿宋" w:cs="Times New Roman"/>
          <w:color w:val="1D1D1D"/>
          <w:kern w:val="0"/>
          <w:sz w:val="32"/>
          <w:szCs w:val="32"/>
        </w:rPr>
      </w:pPr>
      <w:r>
        <w:rPr>
          <w:rFonts w:ascii="仿宋" w:eastAsia="仿宋" w:hAnsi="仿宋" w:cs="Times New Roman" w:hint="eastAsia"/>
          <w:color w:val="1D1D1D"/>
          <w:kern w:val="0"/>
          <w:sz w:val="32"/>
          <w:szCs w:val="32"/>
        </w:rPr>
        <w:t>14</w:t>
      </w:r>
      <w:r w:rsidR="00794B72" w:rsidRPr="00794B72">
        <w:rPr>
          <w:rFonts w:ascii="仿宋" w:eastAsia="仿宋" w:hAnsi="仿宋" w:cs="Times New Roman" w:hint="eastAsia"/>
          <w:color w:val="1D1D1D"/>
          <w:kern w:val="0"/>
          <w:sz w:val="32"/>
          <w:szCs w:val="32"/>
        </w:rPr>
        <w:t>．强化课程思政和专业思政。在</w:t>
      </w:r>
      <w:r w:rsidR="007D5B60">
        <w:rPr>
          <w:rFonts w:ascii="仿宋" w:eastAsia="仿宋" w:hAnsi="仿宋" w:cs="Times New Roman" w:hint="eastAsia"/>
          <w:color w:val="1D1D1D"/>
          <w:kern w:val="0"/>
          <w:sz w:val="32"/>
          <w:szCs w:val="32"/>
        </w:rPr>
        <w:t>“构建全员、全过程、全方位三全育人”大格局过程中，着力推动</w:t>
      </w:r>
      <w:r w:rsidR="00794B72" w:rsidRPr="00794B72">
        <w:rPr>
          <w:rFonts w:ascii="仿宋" w:eastAsia="仿宋" w:hAnsi="仿宋" w:cs="Times New Roman" w:hint="eastAsia"/>
          <w:color w:val="1D1D1D"/>
          <w:kern w:val="0"/>
          <w:sz w:val="32"/>
          <w:szCs w:val="32"/>
        </w:rPr>
        <w:t>全面加强</w:t>
      </w:r>
      <w:proofErr w:type="gramStart"/>
      <w:r w:rsidR="00794B72" w:rsidRPr="00794B72">
        <w:rPr>
          <w:rFonts w:ascii="仿宋" w:eastAsia="仿宋" w:hAnsi="仿宋" w:cs="Times New Roman" w:hint="eastAsia"/>
          <w:color w:val="1D1D1D"/>
          <w:kern w:val="0"/>
          <w:sz w:val="32"/>
          <w:szCs w:val="32"/>
        </w:rPr>
        <w:t>课程思政建设</w:t>
      </w:r>
      <w:proofErr w:type="gramEnd"/>
      <w:r w:rsidR="00794B72" w:rsidRPr="00794B72">
        <w:rPr>
          <w:rFonts w:ascii="仿宋" w:eastAsia="仿宋" w:hAnsi="仿宋" w:cs="Times New Roman" w:hint="eastAsia"/>
          <w:color w:val="1D1D1D"/>
          <w:kern w:val="0"/>
          <w:sz w:val="32"/>
          <w:szCs w:val="32"/>
        </w:rPr>
        <w:t>，做好整体设计，根据不同专业人才培养特点和专业能力素质要求，科学合理设计思想政治教育内容。强化每一位教师的立德树人意识，在每一门课程中有机融入思想政治教育元素，推出一批育人效果显著的精品专业课程，打造一批</w:t>
      </w:r>
      <w:proofErr w:type="gramStart"/>
      <w:r w:rsidR="00794B72" w:rsidRPr="00794B72">
        <w:rPr>
          <w:rFonts w:ascii="仿宋" w:eastAsia="仿宋" w:hAnsi="仿宋" w:cs="Times New Roman" w:hint="eastAsia"/>
          <w:color w:val="1D1D1D"/>
          <w:kern w:val="0"/>
          <w:sz w:val="32"/>
          <w:szCs w:val="32"/>
        </w:rPr>
        <w:t>课程思政示范</w:t>
      </w:r>
      <w:proofErr w:type="gramEnd"/>
      <w:r w:rsidR="00794B72" w:rsidRPr="00794B72">
        <w:rPr>
          <w:rFonts w:ascii="仿宋" w:eastAsia="仿宋" w:hAnsi="仿宋" w:cs="Times New Roman" w:hint="eastAsia"/>
          <w:color w:val="1D1D1D"/>
          <w:kern w:val="0"/>
          <w:sz w:val="32"/>
          <w:szCs w:val="32"/>
        </w:rPr>
        <w:t>课堂，选树一批课程</w:t>
      </w:r>
      <w:proofErr w:type="gramStart"/>
      <w:r w:rsidR="00794B72" w:rsidRPr="00794B72">
        <w:rPr>
          <w:rFonts w:ascii="仿宋" w:eastAsia="仿宋" w:hAnsi="仿宋" w:cs="Times New Roman" w:hint="eastAsia"/>
          <w:color w:val="1D1D1D"/>
          <w:kern w:val="0"/>
          <w:sz w:val="32"/>
          <w:szCs w:val="32"/>
        </w:rPr>
        <w:t>思政优</w:t>
      </w:r>
      <w:proofErr w:type="gramEnd"/>
      <w:r w:rsidR="00794B72" w:rsidRPr="00794B72">
        <w:rPr>
          <w:rFonts w:ascii="仿宋" w:eastAsia="仿宋" w:hAnsi="仿宋" w:cs="Times New Roman" w:hint="eastAsia"/>
          <w:color w:val="1D1D1D"/>
          <w:kern w:val="0"/>
          <w:sz w:val="32"/>
          <w:szCs w:val="32"/>
        </w:rPr>
        <w:t>秀教师，形成专业课教学与思想政治理论课教学紧密结合、同向同行的育人格局。</w:t>
      </w:r>
    </w:p>
    <w:p w14:paraId="3F7BF515" w14:textId="6C30F833" w:rsidR="00DB737B" w:rsidRPr="00DB737B" w:rsidRDefault="00734825" w:rsidP="00DB737B">
      <w:pPr>
        <w:widowControl/>
        <w:shd w:val="clear" w:color="auto" w:fill="FFFFFF"/>
        <w:spacing w:line="293" w:lineRule="atLeast"/>
        <w:ind w:firstLine="643"/>
        <w:jc w:val="left"/>
        <w:rPr>
          <w:rFonts w:ascii="Times New Roman" w:eastAsia="宋体" w:hAnsi="Times New Roman" w:cs="Times New Roman"/>
          <w:color w:val="1D1D1D"/>
          <w:kern w:val="0"/>
          <w:sz w:val="20"/>
          <w:szCs w:val="20"/>
        </w:rPr>
      </w:pPr>
      <w:r>
        <w:rPr>
          <w:rFonts w:ascii="仿宋" w:eastAsia="仿宋" w:hAnsi="仿宋" w:cs="Times New Roman" w:hint="eastAsia"/>
          <w:b/>
          <w:bCs/>
          <w:color w:val="1D1D1D"/>
          <w:kern w:val="0"/>
          <w:sz w:val="32"/>
          <w:szCs w:val="32"/>
        </w:rPr>
        <w:t>四、实施人才强校工程</w:t>
      </w:r>
      <w:r w:rsidR="00DB737B" w:rsidRPr="00DB737B">
        <w:rPr>
          <w:rFonts w:ascii="仿宋" w:eastAsia="仿宋" w:hAnsi="仿宋" w:cs="Times New Roman" w:hint="eastAsia"/>
          <w:b/>
          <w:bCs/>
          <w:color w:val="1D1D1D"/>
          <w:kern w:val="0"/>
          <w:sz w:val="32"/>
          <w:szCs w:val="32"/>
        </w:rPr>
        <w:t>，实现以一流师资育一流学生</w:t>
      </w:r>
    </w:p>
    <w:p w14:paraId="65047A54" w14:textId="6DCBA26E" w:rsidR="003F2315" w:rsidRDefault="00B20AE9" w:rsidP="00CC4FF1">
      <w:pPr>
        <w:widowControl/>
        <w:shd w:val="clear" w:color="auto" w:fill="FFFFFF"/>
        <w:spacing w:line="293" w:lineRule="atLeast"/>
        <w:ind w:firstLine="640"/>
        <w:jc w:val="left"/>
        <w:rPr>
          <w:rFonts w:ascii="仿宋" w:eastAsia="仿宋" w:hAnsi="仿宋" w:cs="Times New Roman"/>
          <w:color w:val="1D1D1D"/>
          <w:kern w:val="0"/>
          <w:sz w:val="32"/>
          <w:szCs w:val="32"/>
        </w:rPr>
      </w:pPr>
      <w:r>
        <w:rPr>
          <w:rFonts w:ascii="仿宋" w:eastAsia="仿宋" w:hAnsi="仿宋" w:cs="Times New Roman" w:hint="eastAsia"/>
          <w:color w:val="1D1D1D"/>
          <w:kern w:val="0"/>
          <w:sz w:val="32"/>
          <w:szCs w:val="32"/>
        </w:rPr>
        <w:t>15</w:t>
      </w:r>
      <w:r w:rsidR="00562B69">
        <w:rPr>
          <w:rFonts w:ascii="仿宋" w:eastAsia="仿宋" w:hAnsi="仿宋" w:cs="Times New Roman" w:hint="eastAsia"/>
          <w:color w:val="1D1D1D"/>
          <w:kern w:val="0"/>
          <w:sz w:val="32"/>
          <w:szCs w:val="32"/>
        </w:rPr>
        <w:t>.</w:t>
      </w:r>
      <w:r w:rsidR="00CC4FF1" w:rsidRPr="00CC4FF1">
        <w:rPr>
          <w:rFonts w:ascii="仿宋" w:eastAsia="仿宋" w:hAnsi="仿宋" w:cs="Times New Roman" w:hint="eastAsia"/>
          <w:color w:val="1D1D1D"/>
          <w:kern w:val="0"/>
          <w:sz w:val="32"/>
          <w:szCs w:val="32"/>
        </w:rPr>
        <w:t>创新人才引进和培养机制</w:t>
      </w:r>
      <w:r w:rsidR="00562B69" w:rsidRPr="00562B69">
        <w:rPr>
          <w:rFonts w:ascii="仿宋" w:eastAsia="仿宋" w:hAnsi="仿宋" w:cs="Times New Roman" w:hint="eastAsia"/>
          <w:color w:val="1D1D1D"/>
          <w:kern w:val="0"/>
          <w:sz w:val="32"/>
          <w:szCs w:val="32"/>
        </w:rPr>
        <w:t>。紧密结合学科专业建设需要，</w:t>
      </w:r>
      <w:r w:rsidR="00CC4FF1" w:rsidRPr="001B3A14">
        <w:rPr>
          <w:rFonts w:ascii="仿宋" w:eastAsia="仿宋" w:hAnsi="仿宋" w:cs="Times New Roman" w:hint="eastAsia"/>
          <w:color w:val="1D1D1D"/>
          <w:kern w:val="0"/>
          <w:sz w:val="32"/>
          <w:szCs w:val="32"/>
        </w:rPr>
        <w:t>拓宽高层次人才引进渠道，加快</w:t>
      </w:r>
      <w:r w:rsidR="00562B69" w:rsidRPr="00562B69">
        <w:rPr>
          <w:rFonts w:ascii="仿宋" w:eastAsia="仿宋" w:hAnsi="仿宋" w:cs="Times New Roman" w:hint="eastAsia"/>
          <w:color w:val="1D1D1D"/>
          <w:kern w:val="0"/>
          <w:sz w:val="32"/>
          <w:szCs w:val="32"/>
        </w:rPr>
        <w:t>引进和培养高层次领军人才、拔尖人才、优秀人才和创新团队。</w:t>
      </w:r>
      <w:r w:rsidR="00CC4FF1" w:rsidRPr="00DB737B">
        <w:rPr>
          <w:rFonts w:ascii="仿宋" w:eastAsia="仿宋" w:hAnsi="仿宋" w:cs="Times New Roman" w:hint="eastAsia"/>
          <w:color w:val="1D1D1D"/>
          <w:kern w:val="0"/>
          <w:sz w:val="32"/>
          <w:szCs w:val="32"/>
        </w:rPr>
        <w:t>根据学科专业优势和教学需要，培育若干支结构合理、教学质量较高、具有</w:t>
      </w:r>
      <w:r w:rsidR="00CC4FF1" w:rsidRPr="00DB737B">
        <w:rPr>
          <w:rFonts w:ascii="仿宋" w:eastAsia="仿宋" w:hAnsi="仿宋" w:cs="Times New Roman" w:hint="eastAsia"/>
          <w:color w:val="1D1D1D"/>
          <w:kern w:val="0"/>
          <w:sz w:val="32"/>
          <w:szCs w:val="32"/>
        </w:rPr>
        <w:lastRenderedPageBreak/>
        <w:t>示范作用的优秀教学团队，尤其是跨学科教学团队，优先支持其开展教学研究、课程建设、教材编写出版等工作，优先支持优秀教学团队进行青年教师培养与进修。</w:t>
      </w:r>
    </w:p>
    <w:p w14:paraId="69DF0190" w14:textId="10619DC7" w:rsidR="00734825" w:rsidRDefault="00B20AE9" w:rsidP="002330AC">
      <w:pPr>
        <w:widowControl/>
        <w:shd w:val="clear" w:color="auto" w:fill="FFFFFF"/>
        <w:spacing w:line="293" w:lineRule="atLeast"/>
        <w:ind w:firstLine="640"/>
        <w:rPr>
          <w:rFonts w:ascii="仿宋" w:eastAsia="仿宋" w:hAnsi="仿宋" w:cs="Times New Roman"/>
          <w:color w:val="1D1D1D"/>
          <w:kern w:val="0"/>
          <w:sz w:val="32"/>
          <w:szCs w:val="32"/>
        </w:rPr>
      </w:pPr>
      <w:r>
        <w:rPr>
          <w:rFonts w:ascii="仿宋" w:eastAsia="仿宋" w:hAnsi="仿宋" w:cs="Times New Roman" w:hint="eastAsia"/>
          <w:color w:val="1D1D1D"/>
          <w:kern w:val="0"/>
          <w:sz w:val="32"/>
          <w:szCs w:val="32"/>
        </w:rPr>
        <w:t>16</w:t>
      </w:r>
      <w:r w:rsidR="00DB737B" w:rsidRPr="00DB737B">
        <w:rPr>
          <w:rFonts w:ascii="仿宋" w:eastAsia="仿宋" w:hAnsi="仿宋" w:cs="Times New Roman" w:hint="eastAsia"/>
          <w:color w:val="1D1D1D"/>
          <w:kern w:val="0"/>
          <w:sz w:val="32"/>
          <w:szCs w:val="32"/>
        </w:rPr>
        <w:t>.加强我校师德师风建设。完善师德师风建设长效机制，</w:t>
      </w:r>
      <w:r w:rsidR="00734825" w:rsidRPr="00734825">
        <w:rPr>
          <w:rFonts w:ascii="仿宋" w:eastAsia="仿宋" w:hAnsi="仿宋" w:cs="Times New Roman" w:hint="eastAsia"/>
          <w:color w:val="1D1D1D"/>
          <w:kern w:val="0"/>
          <w:sz w:val="32"/>
          <w:szCs w:val="32"/>
        </w:rPr>
        <w:t>坚持把师德师风作为教师素质评价的第一标准，</w:t>
      </w:r>
      <w:r w:rsidR="00DB737B" w:rsidRPr="00DB737B">
        <w:rPr>
          <w:rFonts w:ascii="仿宋" w:eastAsia="仿宋" w:hAnsi="仿宋" w:cs="Times New Roman" w:hint="eastAsia"/>
          <w:color w:val="1D1D1D"/>
          <w:kern w:val="0"/>
          <w:sz w:val="32"/>
          <w:szCs w:val="32"/>
        </w:rPr>
        <w:t>建立校院两级师德考核制度、师德教育培训制度，建立教师师德档案和科研诚信记录。把师德考核作为教师年度考核和聘期考核的重要内容，把师德表现作为教师绩效考核、聘用、奖惩的首要内容，将教师职业道德教育作为教师岗前、职后培训的重要环节。</w:t>
      </w:r>
      <w:r w:rsidR="00734825" w:rsidRPr="00734825">
        <w:rPr>
          <w:rFonts w:ascii="仿宋" w:eastAsia="仿宋" w:hAnsi="仿宋" w:cs="Times New Roman" w:hint="eastAsia"/>
          <w:color w:val="1D1D1D"/>
          <w:kern w:val="0"/>
          <w:sz w:val="32"/>
          <w:szCs w:val="32"/>
        </w:rPr>
        <w:t>完善广大教师教书育人和自我修养相结合，做到以德立身、以德立学、以德施教，更好担当起学生健康成长指导者和引路人的责任。</w:t>
      </w:r>
    </w:p>
    <w:p w14:paraId="52220A5C" w14:textId="2EBD34B4" w:rsidR="00153550" w:rsidRPr="00DB737B" w:rsidRDefault="00B20AE9" w:rsidP="00292A86">
      <w:pPr>
        <w:widowControl/>
        <w:shd w:val="clear" w:color="auto" w:fill="FFFFFF"/>
        <w:spacing w:line="293" w:lineRule="atLeast"/>
        <w:ind w:firstLine="640"/>
        <w:rPr>
          <w:rFonts w:ascii="仿宋" w:eastAsia="仿宋" w:hAnsi="仿宋" w:cs="Times New Roman"/>
          <w:color w:val="1D1D1D"/>
          <w:kern w:val="0"/>
          <w:sz w:val="32"/>
          <w:szCs w:val="32"/>
        </w:rPr>
      </w:pPr>
      <w:r>
        <w:rPr>
          <w:rFonts w:ascii="仿宋" w:eastAsia="仿宋" w:hAnsi="仿宋" w:cs="Times New Roman" w:hint="eastAsia"/>
          <w:color w:val="1D1D1D"/>
          <w:kern w:val="0"/>
          <w:sz w:val="32"/>
          <w:szCs w:val="32"/>
        </w:rPr>
        <w:t>17</w:t>
      </w:r>
      <w:r w:rsidR="00DB737B" w:rsidRPr="00DB737B">
        <w:rPr>
          <w:rFonts w:ascii="仿宋" w:eastAsia="仿宋" w:hAnsi="仿宋" w:cs="Times New Roman" w:hint="eastAsia"/>
          <w:color w:val="1D1D1D"/>
          <w:kern w:val="0"/>
          <w:sz w:val="32"/>
          <w:szCs w:val="32"/>
        </w:rPr>
        <w:t>.激励教师回归教书育人本源。完善落实本科教学教师激励计划的各项保障机制，持续激发广大教师从事本科教育的动力和能力，回归教书育人本源，严格执行教授、副教授为本科生上课</w:t>
      </w:r>
      <w:r w:rsidR="00153550">
        <w:rPr>
          <w:rFonts w:ascii="仿宋" w:eastAsia="仿宋" w:hAnsi="仿宋" w:cs="Times New Roman" w:hint="eastAsia"/>
          <w:color w:val="1D1D1D"/>
          <w:kern w:val="0"/>
          <w:sz w:val="32"/>
          <w:szCs w:val="32"/>
        </w:rPr>
        <w:t>制度，鼓励教师进一步丰富坐班答疑形式，拓展如读书会、研讨会、社会</w:t>
      </w:r>
      <w:r w:rsidR="00DB737B" w:rsidRPr="00DB737B">
        <w:rPr>
          <w:rFonts w:ascii="仿宋" w:eastAsia="仿宋" w:hAnsi="仿宋" w:cs="Times New Roman" w:hint="eastAsia"/>
          <w:color w:val="1D1D1D"/>
          <w:kern w:val="0"/>
          <w:sz w:val="32"/>
          <w:szCs w:val="32"/>
        </w:rPr>
        <w:t>调查等特色化课外辅导和师生学习共同体形式。</w:t>
      </w:r>
    </w:p>
    <w:p w14:paraId="5CFFAE92" w14:textId="217F074F" w:rsidR="00DB737B" w:rsidRDefault="00B20AE9" w:rsidP="00417ADD">
      <w:pPr>
        <w:spacing w:line="360" w:lineRule="auto"/>
        <w:ind w:firstLineChars="200" w:firstLine="640"/>
        <w:rPr>
          <w:rFonts w:ascii="仿宋" w:eastAsia="仿宋" w:hAnsi="仿宋" w:cs="Times New Roman"/>
          <w:color w:val="1D1D1D"/>
          <w:kern w:val="0"/>
          <w:sz w:val="32"/>
          <w:szCs w:val="32"/>
        </w:rPr>
      </w:pPr>
      <w:r>
        <w:rPr>
          <w:rFonts w:ascii="仿宋" w:eastAsia="仿宋" w:hAnsi="仿宋" w:cs="Times New Roman" w:hint="eastAsia"/>
          <w:color w:val="1D1D1D"/>
          <w:kern w:val="0"/>
          <w:sz w:val="32"/>
          <w:szCs w:val="32"/>
        </w:rPr>
        <w:t>18</w:t>
      </w:r>
      <w:r w:rsidR="00DB737B" w:rsidRPr="00DB737B">
        <w:rPr>
          <w:rFonts w:ascii="仿宋" w:eastAsia="仿宋" w:hAnsi="仿宋" w:cs="Times New Roman" w:hint="eastAsia"/>
          <w:color w:val="1D1D1D"/>
          <w:kern w:val="0"/>
          <w:sz w:val="32"/>
          <w:szCs w:val="32"/>
        </w:rPr>
        <w:t>.加强青年教师教学能力培养。创造有利于优秀青年教师不断涌现的工作环境和教学资源条件，以多种形式开展教师教学培训，形成有利于青年教师学术发展与教学能力</w:t>
      </w:r>
      <w:r w:rsidR="00417ADD">
        <w:rPr>
          <w:rFonts w:ascii="仿宋" w:eastAsia="仿宋" w:hAnsi="仿宋" w:cs="Times New Roman" w:hint="eastAsia"/>
          <w:color w:val="1D1D1D"/>
          <w:kern w:val="0"/>
          <w:sz w:val="32"/>
          <w:szCs w:val="32"/>
        </w:rPr>
        <w:t>、现代信息技术与教育教学深度融合</w:t>
      </w:r>
      <w:r w:rsidR="00417ADD" w:rsidRPr="00417ADD">
        <w:rPr>
          <w:rFonts w:ascii="仿宋" w:eastAsia="仿宋" w:hAnsi="仿宋" w:cs="Times New Roman" w:hint="eastAsia"/>
          <w:color w:val="1D1D1D"/>
          <w:kern w:val="0"/>
          <w:sz w:val="32"/>
          <w:szCs w:val="32"/>
        </w:rPr>
        <w:t>能力</w:t>
      </w:r>
      <w:r w:rsidR="00DB737B" w:rsidRPr="00DB737B">
        <w:rPr>
          <w:rFonts w:ascii="仿宋" w:eastAsia="仿宋" w:hAnsi="仿宋" w:cs="Times New Roman" w:hint="eastAsia"/>
          <w:color w:val="1D1D1D"/>
          <w:kern w:val="0"/>
          <w:sz w:val="32"/>
          <w:szCs w:val="32"/>
        </w:rPr>
        <w:t>提升的新机制，营造</w:t>
      </w:r>
      <w:r w:rsidR="00DB737B" w:rsidRPr="00DB737B">
        <w:rPr>
          <w:rFonts w:ascii="仿宋" w:eastAsia="仿宋" w:hAnsi="仿宋" w:cs="Times New Roman" w:hint="eastAsia"/>
          <w:color w:val="1D1D1D"/>
          <w:kern w:val="0"/>
          <w:sz w:val="32"/>
          <w:szCs w:val="32"/>
        </w:rPr>
        <w:lastRenderedPageBreak/>
        <w:t>有利于教学骨干和青年才俊持续成长的氛围。</w:t>
      </w:r>
    </w:p>
    <w:p w14:paraId="57D8FC31" w14:textId="6C9FD92F" w:rsidR="00DB737B" w:rsidRDefault="00B20AE9" w:rsidP="00DB737B">
      <w:pPr>
        <w:widowControl/>
        <w:shd w:val="clear" w:color="auto" w:fill="FFFFFF"/>
        <w:spacing w:line="293" w:lineRule="atLeast"/>
        <w:ind w:firstLine="640"/>
        <w:jc w:val="left"/>
        <w:rPr>
          <w:rFonts w:ascii="仿宋" w:eastAsia="仿宋" w:hAnsi="仿宋" w:cs="Times New Roman"/>
          <w:color w:val="1D1D1D"/>
          <w:kern w:val="0"/>
          <w:sz w:val="32"/>
          <w:szCs w:val="32"/>
        </w:rPr>
      </w:pPr>
      <w:r>
        <w:rPr>
          <w:rFonts w:ascii="仿宋" w:eastAsia="仿宋" w:hAnsi="仿宋" w:cs="Times New Roman" w:hint="eastAsia"/>
          <w:color w:val="1D1D1D"/>
          <w:kern w:val="0"/>
          <w:sz w:val="32"/>
          <w:szCs w:val="32"/>
        </w:rPr>
        <w:t>19</w:t>
      </w:r>
      <w:r w:rsidR="00DB737B" w:rsidRPr="00DB737B">
        <w:rPr>
          <w:rFonts w:ascii="仿宋" w:eastAsia="仿宋" w:hAnsi="仿宋" w:cs="Times New Roman" w:hint="eastAsia"/>
          <w:color w:val="1D1D1D"/>
          <w:kern w:val="0"/>
          <w:sz w:val="32"/>
          <w:szCs w:val="32"/>
        </w:rPr>
        <w:t>.建立教师教学奖惩激励机制。通过分层分类开展教学名师、优秀主讲教师、我心目中的最佳教师、教学成果奖、教师教学大赛等评选活动，大力表彰在本科教学和人才培养中做出突出贡献的教师；重点奖励长期从事本科教学、师德高尚、责任心强、注重教学改革与实践、教学方法先进、教学水平高、教学效果好的教师，形成重视教学、鼓励教学的激励机制；同时逐步完善主讲教师惩</w:t>
      </w:r>
      <w:r w:rsidR="00B36CE5">
        <w:rPr>
          <w:rFonts w:ascii="仿宋" w:eastAsia="仿宋" w:hAnsi="仿宋" w:cs="Times New Roman" w:hint="eastAsia"/>
          <w:color w:val="1D1D1D"/>
          <w:kern w:val="0"/>
          <w:sz w:val="32"/>
          <w:szCs w:val="32"/>
        </w:rPr>
        <w:t>戒及退出机制，对评教满意度过低（或较低）、违反教学纪律、行为失</w:t>
      </w:r>
      <w:proofErr w:type="gramStart"/>
      <w:r w:rsidR="00B36CE5">
        <w:rPr>
          <w:rFonts w:ascii="仿宋" w:eastAsia="仿宋" w:hAnsi="仿宋" w:cs="Times New Roman" w:hint="eastAsia"/>
          <w:color w:val="1D1D1D"/>
          <w:kern w:val="0"/>
          <w:sz w:val="32"/>
          <w:szCs w:val="32"/>
        </w:rPr>
        <w:t>范</w:t>
      </w:r>
      <w:proofErr w:type="gramEnd"/>
      <w:r w:rsidR="00DB737B" w:rsidRPr="00DB737B">
        <w:rPr>
          <w:rFonts w:ascii="仿宋" w:eastAsia="仿宋" w:hAnsi="仿宋" w:cs="Times New Roman" w:hint="eastAsia"/>
          <w:color w:val="1D1D1D"/>
          <w:kern w:val="0"/>
          <w:sz w:val="32"/>
          <w:szCs w:val="32"/>
        </w:rPr>
        <w:t>、造成教学事故的相关教师进行惩戒，进一步完善激励机制。</w:t>
      </w:r>
    </w:p>
    <w:p w14:paraId="632E2862" w14:textId="664FC1A9" w:rsidR="008E6B1C" w:rsidRPr="005F659C" w:rsidRDefault="008E6B1C" w:rsidP="008E6B1C">
      <w:pPr>
        <w:spacing w:line="360" w:lineRule="auto"/>
        <w:ind w:firstLineChars="200" w:firstLine="643"/>
        <w:rPr>
          <w:rFonts w:ascii="仿宋" w:eastAsia="仿宋" w:hAnsi="仿宋" w:cs="Times New Roman"/>
          <w:b/>
          <w:color w:val="1D1D1D"/>
          <w:kern w:val="0"/>
          <w:sz w:val="32"/>
          <w:szCs w:val="32"/>
        </w:rPr>
      </w:pPr>
      <w:r w:rsidRPr="005F659C">
        <w:rPr>
          <w:rFonts w:ascii="仿宋" w:eastAsia="仿宋" w:hAnsi="仿宋" w:cs="Times New Roman" w:hint="eastAsia"/>
          <w:b/>
          <w:color w:val="1D1D1D"/>
          <w:kern w:val="0"/>
          <w:sz w:val="32"/>
          <w:szCs w:val="32"/>
        </w:rPr>
        <w:t>五、实施</w:t>
      </w:r>
      <w:r w:rsidR="00EA7607">
        <w:rPr>
          <w:rFonts w:ascii="仿宋" w:eastAsia="仿宋" w:hAnsi="仿宋" w:cs="Times New Roman" w:hint="eastAsia"/>
          <w:b/>
          <w:color w:val="1D1D1D"/>
          <w:kern w:val="0"/>
          <w:sz w:val="32"/>
          <w:szCs w:val="32"/>
        </w:rPr>
        <w:t>教学改革与</w:t>
      </w:r>
      <w:r w:rsidRPr="005F659C">
        <w:rPr>
          <w:rFonts w:ascii="仿宋" w:eastAsia="仿宋" w:hAnsi="仿宋" w:cs="Times New Roman"/>
          <w:b/>
          <w:color w:val="1D1D1D"/>
          <w:kern w:val="0"/>
          <w:sz w:val="32"/>
          <w:szCs w:val="32"/>
        </w:rPr>
        <w:t>质量提升工程，</w:t>
      </w:r>
      <w:r w:rsidR="005F659C" w:rsidRPr="005F659C">
        <w:rPr>
          <w:rFonts w:ascii="仿宋" w:eastAsia="仿宋" w:hAnsi="仿宋" w:cs="Times New Roman" w:hint="eastAsia"/>
          <w:b/>
          <w:color w:val="1D1D1D"/>
          <w:kern w:val="0"/>
          <w:sz w:val="32"/>
          <w:szCs w:val="32"/>
        </w:rPr>
        <w:t>全面提高</w:t>
      </w:r>
      <w:r w:rsidR="00E702DC">
        <w:rPr>
          <w:rFonts w:ascii="仿宋" w:eastAsia="仿宋" w:hAnsi="仿宋" w:cs="Times New Roman" w:hint="eastAsia"/>
          <w:b/>
          <w:color w:val="1D1D1D"/>
          <w:kern w:val="0"/>
          <w:sz w:val="32"/>
          <w:szCs w:val="32"/>
        </w:rPr>
        <w:t>教育</w:t>
      </w:r>
      <w:r w:rsidR="005F659C" w:rsidRPr="005F659C">
        <w:rPr>
          <w:rFonts w:ascii="仿宋" w:eastAsia="仿宋" w:hAnsi="仿宋" w:cs="Times New Roman"/>
          <w:b/>
          <w:color w:val="1D1D1D"/>
          <w:kern w:val="0"/>
          <w:sz w:val="32"/>
          <w:szCs w:val="32"/>
        </w:rPr>
        <w:t>教学</w:t>
      </w:r>
      <w:r w:rsidR="005F659C">
        <w:rPr>
          <w:rFonts w:ascii="仿宋" w:eastAsia="仿宋" w:hAnsi="仿宋" w:cs="Times New Roman" w:hint="eastAsia"/>
          <w:b/>
          <w:color w:val="1D1D1D"/>
          <w:kern w:val="0"/>
          <w:sz w:val="32"/>
          <w:szCs w:val="32"/>
        </w:rPr>
        <w:t>质量</w:t>
      </w:r>
      <w:r w:rsidR="005F659C">
        <w:rPr>
          <w:rFonts w:ascii="仿宋" w:eastAsia="仿宋" w:hAnsi="仿宋" w:cs="Times New Roman"/>
          <w:b/>
          <w:color w:val="1D1D1D"/>
          <w:kern w:val="0"/>
          <w:sz w:val="32"/>
          <w:szCs w:val="32"/>
        </w:rPr>
        <w:t>和</w:t>
      </w:r>
      <w:r w:rsidR="005F659C" w:rsidRPr="005F659C">
        <w:rPr>
          <w:rFonts w:ascii="仿宋" w:eastAsia="仿宋" w:hAnsi="仿宋" w:cs="Times New Roman"/>
          <w:b/>
          <w:color w:val="1D1D1D"/>
          <w:kern w:val="0"/>
          <w:sz w:val="32"/>
          <w:szCs w:val="32"/>
        </w:rPr>
        <w:t>水平</w:t>
      </w:r>
    </w:p>
    <w:p w14:paraId="230B856D" w14:textId="34847E48" w:rsidR="008E6B1C" w:rsidRDefault="00B20AE9" w:rsidP="008E6B1C">
      <w:pPr>
        <w:spacing w:line="360" w:lineRule="auto"/>
        <w:ind w:firstLineChars="200" w:firstLine="640"/>
        <w:rPr>
          <w:rFonts w:ascii="仿宋" w:eastAsia="仿宋" w:hAnsi="仿宋" w:cs="Times New Roman"/>
          <w:color w:val="1D1D1D"/>
          <w:kern w:val="0"/>
          <w:sz w:val="32"/>
          <w:szCs w:val="32"/>
        </w:rPr>
      </w:pPr>
      <w:r>
        <w:rPr>
          <w:rFonts w:ascii="仿宋" w:eastAsia="仿宋" w:hAnsi="仿宋" w:cs="Times New Roman" w:hint="eastAsia"/>
          <w:color w:val="1D1D1D"/>
          <w:kern w:val="0"/>
          <w:sz w:val="32"/>
          <w:szCs w:val="32"/>
        </w:rPr>
        <w:t>20</w:t>
      </w:r>
      <w:r w:rsidR="00CA386D">
        <w:rPr>
          <w:rFonts w:ascii="仿宋" w:eastAsia="仿宋" w:hAnsi="仿宋" w:cs="Times New Roman" w:hint="eastAsia"/>
          <w:color w:val="1D1D1D"/>
          <w:kern w:val="0"/>
          <w:sz w:val="32"/>
          <w:szCs w:val="32"/>
        </w:rPr>
        <w:t>.</w:t>
      </w:r>
      <w:r w:rsidR="008E6B1C" w:rsidRPr="008E6B1C">
        <w:rPr>
          <w:rFonts w:ascii="仿宋" w:eastAsia="仿宋" w:hAnsi="仿宋" w:cs="Times New Roman" w:hint="eastAsia"/>
          <w:color w:val="1D1D1D"/>
          <w:kern w:val="0"/>
          <w:sz w:val="32"/>
          <w:szCs w:val="32"/>
        </w:rPr>
        <w:t>改革教学管理制度。完善学分制，推动健全学分制收费管理制度，</w:t>
      </w:r>
      <w:r w:rsidR="00E0513D">
        <w:rPr>
          <w:rFonts w:ascii="仿宋" w:eastAsia="仿宋" w:hAnsi="仿宋" w:cs="Times New Roman" w:hint="eastAsia"/>
          <w:color w:val="1D1D1D"/>
          <w:kern w:val="0"/>
          <w:sz w:val="32"/>
          <w:szCs w:val="32"/>
        </w:rPr>
        <w:t>逐步</w:t>
      </w:r>
      <w:r w:rsidR="008E6B1C" w:rsidRPr="008E6B1C">
        <w:rPr>
          <w:rFonts w:ascii="仿宋" w:eastAsia="仿宋" w:hAnsi="仿宋" w:cs="Times New Roman" w:hint="eastAsia"/>
          <w:color w:val="1D1D1D"/>
          <w:kern w:val="0"/>
          <w:sz w:val="32"/>
          <w:szCs w:val="32"/>
        </w:rPr>
        <w:t>扩大学生学习自主权、选择权，鼓励学生跨学科、跨专业学习，允许学生自主选择专业和课程，鼓励学生通过参加社会实践、科学研究、创新创业、竞赛</w:t>
      </w:r>
      <w:r w:rsidR="00E0513D">
        <w:rPr>
          <w:rFonts w:ascii="仿宋" w:eastAsia="仿宋" w:hAnsi="仿宋" w:cs="Times New Roman" w:hint="eastAsia"/>
          <w:color w:val="1D1D1D"/>
          <w:kern w:val="0"/>
          <w:sz w:val="32"/>
          <w:szCs w:val="32"/>
        </w:rPr>
        <w:t>活动等获取</w:t>
      </w:r>
      <w:r w:rsidR="008E6B1C" w:rsidRPr="008E6B1C">
        <w:rPr>
          <w:rFonts w:ascii="仿宋" w:eastAsia="仿宋" w:hAnsi="仿宋" w:cs="Times New Roman" w:hint="eastAsia"/>
          <w:color w:val="1D1D1D"/>
          <w:kern w:val="0"/>
          <w:sz w:val="32"/>
          <w:szCs w:val="32"/>
        </w:rPr>
        <w:t>学分。</w:t>
      </w:r>
    </w:p>
    <w:p w14:paraId="73DC4AAF" w14:textId="09569804" w:rsidR="00E702DC" w:rsidRDefault="00B20AE9" w:rsidP="008E6B1C">
      <w:pPr>
        <w:spacing w:line="360" w:lineRule="auto"/>
        <w:ind w:firstLineChars="200" w:firstLine="640"/>
        <w:rPr>
          <w:rFonts w:ascii="仿宋" w:eastAsia="仿宋" w:hAnsi="仿宋" w:cs="Times New Roman"/>
          <w:color w:val="1D1D1D"/>
          <w:kern w:val="0"/>
          <w:sz w:val="32"/>
          <w:szCs w:val="32"/>
        </w:rPr>
      </w:pPr>
      <w:r>
        <w:rPr>
          <w:rFonts w:ascii="仿宋" w:eastAsia="仿宋" w:hAnsi="仿宋" w:cs="Times New Roman"/>
          <w:color w:val="1D1D1D"/>
          <w:kern w:val="0"/>
          <w:sz w:val="32"/>
          <w:szCs w:val="32"/>
        </w:rPr>
        <w:t>21</w:t>
      </w:r>
      <w:r w:rsidR="00E702DC">
        <w:rPr>
          <w:rFonts w:ascii="仿宋" w:eastAsia="仿宋" w:hAnsi="仿宋" w:cs="Times New Roman"/>
          <w:color w:val="1D1D1D"/>
          <w:kern w:val="0"/>
          <w:sz w:val="32"/>
          <w:szCs w:val="32"/>
        </w:rPr>
        <w:t>.</w:t>
      </w:r>
      <w:r w:rsidR="00E702DC" w:rsidRPr="00E702DC">
        <w:rPr>
          <w:rFonts w:ascii="仿宋" w:eastAsia="仿宋" w:hAnsi="仿宋" w:cs="Times New Roman"/>
          <w:color w:val="1D1D1D"/>
          <w:kern w:val="0"/>
          <w:sz w:val="32"/>
          <w:szCs w:val="32"/>
        </w:rPr>
        <w:t>加强课堂教学管理。按照《中共教育部党组关于加强高校课堂教学建设 提高教学质量的指导意见》要求，修订完善课</w:t>
      </w:r>
      <w:r w:rsidR="00E702DC">
        <w:rPr>
          <w:rFonts w:ascii="仿宋" w:eastAsia="仿宋" w:hAnsi="仿宋" w:cs="Times New Roman"/>
          <w:color w:val="1D1D1D"/>
          <w:kern w:val="0"/>
          <w:sz w:val="32"/>
          <w:szCs w:val="32"/>
        </w:rPr>
        <w:t>堂教学建设和管理的相关规定。</w:t>
      </w:r>
      <w:r w:rsidR="00E702DC" w:rsidRPr="00E702DC">
        <w:rPr>
          <w:rFonts w:ascii="仿宋" w:eastAsia="仿宋" w:hAnsi="仿宋" w:cs="Times New Roman"/>
          <w:color w:val="1D1D1D"/>
          <w:kern w:val="0"/>
          <w:sz w:val="32"/>
          <w:szCs w:val="32"/>
        </w:rPr>
        <w:t>认真查找课堂建设和管理中存在</w:t>
      </w:r>
      <w:r w:rsidR="00E702DC">
        <w:rPr>
          <w:rFonts w:ascii="仿宋" w:eastAsia="仿宋" w:hAnsi="仿宋" w:cs="Times New Roman"/>
          <w:color w:val="1D1D1D"/>
          <w:kern w:val="0"/>
          <w:sz w:val="32"/>
          <w:szCs w:val="32"/>
        </w:rPr>
        <w:t>的突出问题和薄弱环节，严管、严抓教学秩序，制定</w:t>
      </w:r>
      <w:r w:rsidR="00E702DC" w:rsidRPr="00E702DC">
        <w:rPr>
          <w:rFonts w:ascii="仿宋" w:eastAsia="仿宋" w:hAnsi="仿宋" w:cs="Times New Roman"/>
          <w:color w:val="1D1D1D"/>
          <w:kern w:val="0"/>
          <w:sz w:val="32"/>
          <w:szCs w:val="32"/>
        </w:rPr>
        <w:t>措施，明</w:t>
      </w:r>
      <w:r w:rsidR="00E702DC">
        <w:rPr>
          <w:rFonts w:ascii="仿宋" w:eastAsia="仿宋" w:hAnsi="仿宋" w:cs="Times New Roman"/>
          <w:color w:val="1D1D1D"/>
          <w:kern w:val="0"/>
          <w:sz w:val="32"/>
          <w:szCs w:val="32"/>
        </w:rPr>
        <w:t>确</w:t>
      </w:r>
      <w:r w:rsidR="00E702DC">
        <w:rPr>
          <w:rFonts w:ascii="仿宋" w:eastAsia="仿宋" w:hAnsi="仿宋" w:cs="Times New Roman" w:hint="eastAsia"/>
          <w:color w:val="1D1D1D"/>
          <w:kern w:val="0"/>
          <w:sz w:val="32"/>
          <w:szCs w:val="32"/>
        </w:rPr>
        <w:t>责任</w:t>
      </w:r>
      <w:r w:rsidR="00E702DC" w:rsidRPr="00E702DC">
        <w:rPr>
          <w:rFonts w:ascii="仿宋" w:eastAsia="仿宋" w:hAnsi="仿宋" w:cs="Times New Roman"/>
          <w:color w:val="1D1D1D"/>
          <w:kern w:val="0"/>
          <w:sz w:val="32"/>
          <w:szCs w:val="32"/>
        </w:rPr>
        <w:t>，把从严管理的规矩立起来、把课堂教</w:t>
      </w:r>
      <w:r w:rsidR="00E702DC" w:rsidRPr="00E702DC">
        <w:rPr>
          <w:rFonts w:ascii="仿宋" w:eastAsia="仿宋" w:hAnsi="仿宋" w:cs="Times New Roman"/>
          <w:color w:val="1D1D1D"/>
          <w:kern w:val="0"/>
          <w:sz w:val="32"/>
          <w:szCs w:val="32"/>
        </w:rPr>
        <w:lastRenderedPageBreak/>
        <w:t>学建设强起来、把课堂教学质量提起来。</w:t>
      </w:r>
    </w:p>
    <w:p w14:paraId="0C0A7DAB" w14:textId="4C4B4EEE" w:rsidR="008E6B1C" w:rsidRDefault="00B20AE9" w:rsidP="008E6B1C">
      <w:pPr>
        <w:spacing w:line="360" w:lineRule="auto"/>
        <w:ind w:firstLineChars="200" w:firstLine="640"/>
        <w:rPr>
          <w:rFonts w:ascii="仿宋" w:eastAsia="仿宋" w:hAnsi="仿宋" w:cs="Times New Roman"/>
          <w:color w:val="1D1D1D"/>
          <w:kern w:val="0"/>
          <w:sz w:val="32"/>
          <w:szCs w:val="32"/>
        </w:rPr>
      </w:pPr>
      <w:r>
        <w:rPr>
          <w:rFonts w:ascii="仿宋" w:eastAsia="仿宋" w:hAnsi="仿宋" w:cs="Times New Roman" w:hint="eastAsia"/>
          <w:color w:val="1D1D1D"/>
          <w:kern w:val="0"/>
          <w:sz w:val="32"/>
          <w:szCs w:val="32"/>
        </w:rPr>
        <w:t>22</w:t>
      </w:r>
      <w:r w:rsidR="00E702DC">
        <w:rPr>
          <w:rFonts w:ascii="仿宋" w:eastAsia="仿宋" w:hAnsi="仿宋" w:cs="Times New Roman" w:hint="eastAsia"/>
          <w:color w:val="1D1D1D"/>
          <w:kern w:val="0"/>
          <w:sz w:val="32"/>
          <w:szCs w:val="32"/>
        </w:rPr>
        <w:t>.</w:t>
      </w:r>
      <w:r w:rsidR="008E6B1C" w:rsidRPr="008E6B1C">
        <w:rPr>
          <w:rFonts w:ascii="仿宋" w:eastAsia="仿宋" w:hAnsi="仿宋" w:cs="Times New Roman" w:hint="eastAsia"/>
          <w:color w:val="1D1D1D"/>
          <w:kern w:val="0"/>
          <w:sz w:val="32"/>
          <w:szCs w:val="32"/>
        </w:rPr>
        <w:t>推动课堂教学革命。以学生发展为中心，通过教学改革促进学习革命，积极推广小班化教学、混合式教学、翻转课堂，大力推进智慧教室建设，</w:t>
      </w:r>
      <w:proofErr w:type="gramStart"/>
      <w:r w:rsidR="008E6B1C" w:rsidRPr="008E6B1C">
        <w:rPr>
          <w:rFonts w:ascii="仿宋" w:eastAsia="仿宋" w:hAnsi="仿宋" w:cs="Times New Roman" w:hint="eastAsia"/>
          <w:color w:val="1D1D1D"/>
          <w:kern w:val="0"/>
          <w:sz w:val="32"/>
          <w:szCs w:val="32"/>
        </w:rPr>
        <w:t>构建线</w:t>
      </w:r>
      <w:proofErr w:type="gramEnd"/>
      <w:r w:rsidR="008E6B1C" w:rsidRPr="008E6B1C">
        <w:rPr>
          <w:rFonts w:ascii="仿宋" w:eastAsia="仿宋" w:hAnsi="仿宋" w:cs="Times New Roman" w:hint="eastAsia"/>
          <w:color w:val="1D1D1D"/>
          <w:kern w:val="0"/>
          <w:sz w:val="32"/>
          <w:szCs w:val="32"/>
        </w:rPr>
        <w:t>上线下相结合的教学模式，</w:t>
      </w:r>
      <w:proofErr w:type="gramStart"/>
      <w:r w:rsidR="008E6B1C" w:rsidRPr="008E6B1C">
        <w:rPr>
          <w:rFonts w:ascii="仿宋" w:eastAsia="仿宋" w:hAnsi="仿宋" w:cs="Times New Roman" w:hint="eastAsia"/>
          <w:color w:val="1D1D1D"/>
          <w:kern w:val="0"/>
          <w:sz w:val="32"/>
          <w:szCs w:val="32"/>
        </w:rPr>
        <w:t>因课</w:t>
      </w:r>
      <w:proofErr w:type="gramEnd"/>
      <w:r w:rsidR="008E6B1C" w:rsidRPr="008E6B1C">
        <w:rPr>
          <w:rFonts w:ascii="仿宋" w:eastAsia="仿宋" w:hAnsi="仿宋" w:cs="Times New Roman" w:hint="eastAsia"/>
          <w:color w:val="1D1D1D"/>
          <w:kern w:val="0"/>
          <w:sz w:val="32"/>
          <w:szCs w:val="32"/>
        </w:rPr>
        <w:t>制宜选择课堂教学方式方法，</w:t>
      </w:r>
      <w:r w:rsidR="00E702DC">
        <w:rPr>
          <w:rFonts w:ascii="仿宋" w:eastAsia="仿宋" w:hAnsi="仿宋" w:cs="Times New Roman" w:hint="eastAsia"/>
          <w:color w:val="1D1D1D"/>
          <w:kern w:val="0"/>
          <w:sz w:val="32"/>
          <w:szCs w:val="32"/>
        </w:rPr>
        <w:t>科学设计课程考核</w:t>
      </w:r>
      <w:r w:rsidR="008E6B1C" w:rsidRPr="008E6B1C">
        <w:rPr>
          <w:rFonts w:ascii="仿宋" w:eastAsia="仿宋" w:hAnsi="仿宋" w:cs="Times New Roman" w:hint="eastAsia"/>
          <w:color w:val="1D1D1D"/>
          <w:kern w:val="0"/>
          <w:sz w:val="32"/>
          <w:szCs w:val="32"/>
        </w:rPr>
        <w:t>内容和方式，不断提高课堂教学质量。积极引导学生自我管理、主动学习，激发求知欲望，提高学习效率，提升自主学习能力。</w:t>
      </w:r>
    </w:p>
    <w:p w14:paraId="114BDDFB" w14:textId="0EFFA2D5" w:rsidR="001D5774" w:rsidRDefault="00B20AE9" w:rsidP="008E6B1C">
      <w:pPr>
        <w:spacing w:line="360" w:lineRule="auto"/>
        <w:ind w:firstLineChars="200" w:firstLine="640"/>
        <w:rPr>
          <w:rFonts w:ascii="仿宋" w:eastAsia="仿宋" w:hAnsi="仿宋" w:cs="Times New Roman"/>
          <w:color w:val="1D1D1D"/>
          <w:kern w:val="0"/>
          <w:sz w:val="32"/>
          <w:szCs w:val="32"/>
        </w:rPr>
      </w:pPr>
      <w:r>
        <w:rPr>
          <w:rFonts w:ascii="仿宋" w:eastAsia="仿宋" w:hAnsi="仿宋" w:cs="Times New Roman" w:hint="eastAsia"/>
          <w:color w:val="1D1D1D"/>
          <w:kern w:val="0"/>
          <w:sz w:val="32"/>
          <w:szCs w:val="32"/>
        </w:rPr>
        <w:t>23</w:t>
      </w:r>
      <w:r w:rsidR="00E702DC">
        <w:rPr>
          <w:rFonts w:ascii="仿宋" w:eastAsia="仿宋" w:hAnsi="仿宋" w:cs="Times New Roman" w:hint="eastAsia"/>
          <w:color w:val="1D1D1D"/>
          <w:kern w:val="0"/>
          <w:sz w:val="32"/>
          <w:szCs w:val="32"/>
        </w:rPr>
        <w:t>.</w:t>
      </w:r>
      <w:r w:rsidR="008E6B1C" w:rsidRPr="008E6B1C">
        <w:rPr>
          <w:rFonts w:ascii="仿宋" w:eastAsia="仿宋" w:hAnsi="仿宋" w:cs="Times New Roman" w:hint="eastAsia"/>
          <w:color w:val="1D1D1D"/>
          <w:kern w:val="0"/>
          <w:sz w:val="32"/>
          <w:szCs w:val="32"/>
        </w:rPr>
        <w:t>加强学习过程管理。</w:t>
      </w:r>
      <w:r w:rsidR="001D5774" w:rsidRPr="00E702DC">
        <w:rPr>
          <w:rFonts w:ascii="仿宋" w:eastAsia="仿宋" w:hAnsi="仿宋" w:cs="Times New Roman"/>
          <w:color w:val="1D1D1D"/>
          <w:kern w:val="0"/>
          <w:sz w:val="32"/>
          <w:szCs w:val="32"/>
        </w:rPr>
        <w:t>全面梳理各门课程的教学内容，淘汰“水课”、打造“金课”，合理提升学业挑战度、增加课程难度、拓展课程深度，切实提高课程教学质量。</w:t>
      </w:r>
      <w:r w:rsidR="001D5774">
        <w:rPr>
          <w:rFonts w:ascii="仿宋" w:eastAsia="仿宋" w:hAnsi="仿宋" w:cs="Times New Roman" w:hint="eastAsia"/>
          <w:color w:val="1D1D1D"/>
          <w:kern w:val="0"/>
          <w:sz w:val="32"/>
          <w:szCs w:val="32"/>
        </w:rPr>
        <w:t>加强考试管理，严格过程考核，加大过程考核</w:t>
      </w:r>
      <w:r w:rsidR="008E6B1C" w:rsidRPr="008E6B1C">
        <w:rPr>
          <w:rFonts w:ascii="仿宋" w:eastAsia="仿宋" w:hAnsi="仿宋" w:cs="Times New Roman" w:hint="eastAsia"/>
          <w:color w:val="1D1D1D"/>
          <w:kern w:val="0"/>
          <w:sz w:val="32"/>
          <w:szCs w:val="32"/>
        </w:rPr>
        <w:t>成绩在课程总成绩中的比重。健全能力与知识考核并重</w:t>
      </w:r>
      <w:r w:rsidR="001D5774">
        <w:rPr>
          <w:rFonts w:ascii="仿宋" w:eastAsia="仿宋" w:hAnsi="仿宋" w:cs="Times New Roman" w:hint="eastAsia"/>
          <w:color w:val="1D1D1D"/>
          <w:kern w:val="0"/>
          <w:sz w:val="32"/>
          <w:szCs w:val="32"/>
        </w:rPr>
        <w:t>的多元化学业考核评价体系，完善学生学习过程监测、评估与反馈机制。</w:t>
      </w:r>
      <w:r w:rsidR="008E6B1C" w:rsidRPr="008E6B1C">
        <w:rPr>
          <w:rFonts w:ascii="仿宋" w:eastAsia="仿宋" w:hAnsi="仿宋" w:cs="Times New Roman" w:hint="eastAsia"/>
          <w:color w:val="1D1D1D"/>
          <w:kern w:val="0"/>
          <w:sz w:val="32"/>
          <w:szCs w:val="32"/>
        </w:rPr>
        <w:t>综合应用笔试、口试、非标准答案考试等多种形式，全面考核学生对知识的掌握和运用，</w:t>
      </w:r>
      <w:proofErr w:type="gramStart"/>
      <w:r w:rsidR="008E6B1C" w:rsidRPr="008E6B1C">
        <w:rPr>
          <w:rFonts w:ascii="仿宋" w:eastAsia="仿宋" w:hAnsi="仿宋" w:cs="Times New Roman" w:hint="eastAsia"/>
          <w:color w:val="1D1D1D"/>
          <w:kern w:val="0"/>
          <w:sz w:val="32"/>
          <w:szCs w:val="32"/>
        </w:rPr>
        <w:t>以考辅教</w:t>
      </w:r>
      <w:proofErr w:type="gramEnd"/>
      <w:r w:rsidR="008E6B1C" w:rsidRPr="008E6B1C">
        <w:rPr>
          <w:rFonts w:ascii="仿宋" w:eastAsia="仿宋" w:hAnsi="仿宋" w:cs="Times New Roman" w:hint="eastAsia"/>
          <w:color w:val="1D1D1D"/>
          <w:kern w:val="0"/>
          <w:sz w:val="32"/>
          <w:szCs w:val="32"/>
        </w:rPr>
        <w:t>、以考促学，激励学生主动学习、刻苦学习。</w:t>
      </w:r>
      <w:r w:rsidR="001D5774" w:rsidRPr="00E702DC">
        <w:rPr>
          <w:rFonts w:ascii="仿宋" w:eastAsia="仿宋" w:hAnsi="仿宋" w:cs="Times New Roman"/>
          <w:color w:val="1D1D1D"/>
          <w:kern w:val="0"/>
          <w:sz w:val="32"/>
          <w:szCs w:val="32"/>
        </w:rPr>
        <w:t>严格考试纪律、严把毕业出口关，坚决取消“清考”制度。</w:t>
      </w:r>
    </w:p>
    <w:p w14:paraId="0983BF26" w14:textId="3D841823" w:rsidR="008E6B1C" w:rsidRDefault="00B20AE9" w:rsidP="008E6B1C">
      <w:pPr>
        <w:spacing w:line="360" w:lineRule="auto"/>
        <w:ind w:firstLineChars="200" w:firstLine="640"/>
        <w:rPr>
          <w:rFonts w:ascii="仿宋" w:eastAsia="仿宋" w:hAnsi="仿宋" w:cs="Times New Roman"/>
          <w:color w:val="1D1D1D"/>
          <w:kern w:val="0"/>
          <w:sz w:val="32"/>
          <w:szCs w:val="32"/>
        </w:rPr>
      </w:pPr>
      <w:r>
        <w:rPr>
          <w:rFonts w:ascii="仿宋" w:eastAsia="仿宋" w:hAnsi="仿宋" w:cs="Times New Roman"/>
          <w:color w:val="1D1D1D"/>
          <w:kern w:val="0"/>
          <w:sz w:val="32"/>
          <w:szCs w:val="32"/>
        </w:rPr>
        <w:t>24</w:t>
      </w:r>
      <w:r w:rsidR="001D5774" w:rsidRPr="00E702DC">
        <w:rPr>
          <w:rFonts w:ascii="仿宋" w:eastAsia="仿宋" w:hAnsi="仿宋" w:cs="Times New Roman"/>
          <w:color w:val="1D1D1D"/>
          <w:kern w:val="0"/>
          <w:sz w:val="32"/>
          <w:szCs w:val="32"/>
        </w:rPr>
        <w:t>.</w:t>
      </w:r>
      <w:r w:rsidR="001D5774">
        <w:rPr>
          <w:rFonts w:ascii="仿宋" w:eastAsia="仿宋" w:hAnsi="仿宋" w:cs="Times New Roman" w:hint="eastAsia"/>
          <w:color w:val="1D1D1D"/>
          <w:kern w:val="0"/>
          <w:sz w:val="32"/>
          <w:szCs w:val="32"/>
        </w:rPr>
        <w:t>加强</w:t>
      </w:r>
      <w:r w:rsidR="001D5774">
        <w:rPr>
          <w:rFonts w:ascii="仿宋" w:eastAsia="仿宋" w:hAnsi="仿宋" w:cs="Times New Roman"/>
          <w:color w:val="1D1D1D"/>
          <w:kern w:val="0"/>
          <w:sz w:val="32"/>
          <w:szCs w:val="32"/>
        </w:rPr>
        <w:t>毕业论文（设计）</w:t>
      </w:r>
      <w:r w:rsidR="001D5774">
        <w:rPr>
          <w:rFonts w:ascii="仿宋" w:eastAsia="仿宋" w:hAnsi="仿宋" w:cs="Times New Roman" w:hint="eastAsia"/>
          <w:color w:val="1D1D1D"/>
          <w:kern w:val="0"/>
          <w:sz w:val="32"/>
          <w:szCs w:val="32"/>
        </w:rPr>
        <w:t>管理</w:t>
      </w:r>
      <w:r w:rsidR="001D5774" w:rsidRPr="00E702DC">
        <w:rPr>
          <w:rFonts w:ascii="仿宋" w:eastAsia="仿宋" w:hAnsi="仿宋" w:cs="Times New Roman"/>
          <w:color w:val="1D1D1D"/>
          <w:kern w:val="0"/>
          <w:sz w:val="32"/>
          <w:szCs w:val="32"/>
        </w:rPr>
        <w:t>。切实落实《教育部办公厅关于严厉查处高等学校学位论文买卖、代写行为的通知》要求，修订完善本科毕业生论文（设计）管理制度，强化指导教师责任，加强对选题、开题、答辩等环节的全过程管理。</w:t>
      </w:r>
      <w:r w:rsidR="001D5774" w:rsidRPr="00E702DC">
        <w:rPr>
          <w:rFonts w:ascii="仿宋" w:eastAsia="仿宋" w:hAnsi="仿宋" w:cs="Times New Roman"/>
          <w:color w:val="1D1D1D"/>
          <w:kern w:val="0"/>
          <w:sz w:val="32"/>
          <w:szCs w:val="32"/>
        </w:rPr>
        <w:lastRenderedPageBreak/>
        <w:t>要严格实行论文查重和抽检制度，建立健全盲审制度，严肃处理抄袭、伪造、篡改、代写、买卖毕业论文等违纪问题，确保本科毕业生论文（设计）质量。</w:t>
      </w:r>
    </w:p>
    <w:p w14:paraId="4B2AC1D7" w14:textId="3C39E192" w:rsidR="00353B28" w:rsidRDefault="00B20AE9" w:rsidP="00353B28">
      <w:pPr>
        <w:spacing w:line="360" w:lineRule="auto"/>
        <w:ind w:firstLineChars="200" w:firstLine="640"/>
        <w:rPr>
          <w:rFonts w:ascii="仿宋" w:eastAsia="仿宋" w:hAnsi="仿宋" w:cs="Times New Roman"/>
          <w:color w:val="1D1D1D"/>
          <w:kern w:val="0"/>
          <w:sz w:val="32"/>
          <w:szCs w:val="32"/>
        </w:rPr>
      </w:pPr>
      <w:r>
        <w:rPr>
          <w:rFonts w:ascii="仿宋" w:eastAsia="仿宋" w:hAnsi="仿宋" w:cs="Times New Roman" w:hint="eastAsia"/>
          <w:color w:val="1D1D1D"/>
          <w:kern w:val="0"/>
          <w:sz w:val="32"/>
          <w:szCs w:val="32"/>
        </w:rPr>
        <w:t>25</w:t>
      </w:r>
      <w:r w:rsidR="00353B28">
        <w:rPr>
          <w:rFonts w:ascii="仿宋" w:eastAsia="仿宋" w:hAnsi="仿宋" w:cs="Times New Roman" w:hint="eastAsia"/>
          <w:color w:val="1D1D1D"/>
          <w:kern w:val="0"/>
          <w:sz w:val="32"/>
          <w:szCs w:val="32"/>
        </w:rPr>
        <w:t>.</w:t>
      </w:r>
      <w:r w:rsidR="00353B28" w:rsidRPr="00353B28">
        <w:rPr>
          <w:rFonts w:ascii="仿宋" w:eastAsia="仿宋" w:hAnsi="仿宋" w:cs="Times New Roman" w:hint="eastAsia"/>
          <w:color w:val="1D1D1D"/>
          <w:kern w:val="0"/>
          <w:sz w:val="32"/>
          <w:szCs w:val="32"/>
        </w:rPr>
        <w:t>强化管理服务育人。按照管理育人、服务育人的理念和要求，系统梳理、修订完善与在校大学生学习、生活等相关的各项管理制度，形成依法依规、宽严相济、科学管用的学生管理制度体系。探索建立大学生信档案制度，探索建立反映大学生全面发展、个性发展的学生信息管理服务平台，为大学生升学、就业，创业提供权威、丰富的学生发展信息服务。</w:t>
      </w:r>
    </w:p>
    <w:p w14:paraId="6901A648" w14:textId="57F04873" w:rsidR="008E6B1C" w:rsidRDefault="00B20AE9" w:rsidP="008E6B1C">
      <w:pPr>
        <w:spacing w:line="360" w:lineRule="auto"/>
        <w:ind w:firstLineChars="200" w:firstLine="640"/>
        <w:rPr>
          <w:rFonts w:ascii="仿宋" w:eastAsia="仿宋" w:hAnsi="仿宋" w:cs="Times New Roman"/>
          <w:color w:val="1D1D1D"/>
          <w:kern w:val="0"/>
          <w:sz w:val="32"/>
          <w:szCs w:val="32"/>
        </w:rPr>
      </w:pPr>
      <w:r>
        <w:rPr>
          <w:rFonts w:ascii="仿宋" w:eastAsia="仿宋" w:hAnsi="仿宋" w:cs="Times New Roman"/>
          <w:color w:val="1D1D1D"/>
          <w:kern w:val="0"/>
          <w:sz w:val="32"/>
          <w:szCs w:val="32"/>
        </w:rPr>
        <w:t>26</w:t>
      </w:r>
      <w:r w:rsidR="008E6B1C" w:rsidRPr="008E6B1C">
        <w:rPr>
          <w:rFonts w:ascii="仿宋" w:eastAsia="仿宋" w:hAnsi="仿宋" w:cs="Times New Roman" w:hint="eastAsia"/>
          <w:color w:val="1D1D1D"/>
          <w:kern w:val="0"/>
          <w:sz w:val="32"/>
          <w:szCs w:val="32"/>
        </w:rPr>
        <w:t>．深化创新创业教育改革。把深化高校创新创业教育改革作为推进高等教育综合改革的突破口，面向全体、分类施教、结合专业、强化实践，促进学生全面发展。</w:t>
      </w:r>
      <w:r w:rsidR="00353B28">
        <w:rPr>
          <w:rFonts w:ascii="仿宋" w:eastAsia="仿宋" w:hAnsi="仿宋" w:cs="Times New Roman" w:hint="eastAsia"/>
          <w:color w:val="1D1D1D"/>
          <w:kern w:val="0"/>
          <w:sz w:val="32"/>
          <w:szCs w:val="32"/>
        </w:rPr>
        <w:t>制定</w:t>
      </w:r>
      <w:r w:rsidR="003B48A4">
        <w:rPr>
          <w:rFonts w:ascii="仿宋" w:eastAsia="仿宋" w:hAnsi="仿宋" w:cs="Times New Roman" w:hint="eastAsia"/>
          <w:color w:val="1D1D1D"/>
          <w:kern w:val="0"/>
          <w:sz w:val="32"/>
          <w:szCs w:val="32"/>
        </w:rPr>
        <w:t>“</w:t>
      </w:r>
      <w:r w:rsidR="003B48A4">
        <w:rPr>
          <w:rFonts w:ascii="仿宋" w:eastAsia="仿宋" w:hAnsi="仿宋" w:cs="Times New Roman"/>
          <w:color w:val="1D1D1D"/>
          <w:kern w:val="0"/>
          <w:sz w:val="32"/>
          <w:szCs w:val="32"/>
        </w:rPr>
        <w:t>创新创业教育一体化实施方案</w:t>
      </w:r>
      <w:r w:rsidR="003B48A4">
        <w:rPr>
          <w:rFonts w:ascii="仿宋" w:eastAsia="仿宋" w:hAnsi="仿宋" w:cs="Times New Roman" w:hint="eastAsia"/>
          <w:color w:val="1D1D1D"/>
          <w:kern w:val="0"/>
          <w:sz w:val="32"/>
          <w:szCs w:val="32"/>
        </w:rPr>
        <w:t>”</w:t>
      </w:r>
      <w:r w:rsidR="00353B28">
        <w:rPr>
          <w:rFonts w:ascii="仿宋" w:eastAsia="仿宋" w:hAnsi="仿宋" w:cs="Times New Roman"/>
          <w:color w:val="1D1D1D"/>
          <w:kern w:val="0"/>
          <w:sz w:val="32"/>
          <w:szCs w:val="32"/>
        </w:rPr>
        <w:t>，</w:t>
      </w:r>
      <w:r w:rsidR="008E6B1C" w:rsidRPr="008E6B1C">
        <w:rPr>
          <w:rFonts w:ascii="仿宋" w:eastAsia="仿宋" w:hAnsi="仿宋" w:cs="Times New Roman" w:hint="eastAsia"/>
          <w:color w:val="1D1D1D"/>
          <w:kern w:val="0"/>
          <w:sz w:val="32"/>
          <w:szCs w:val="32"/>
        </w:rPr>
        <w:t>推动创新创业教育与专业教育、思想政治教育紧密结合，深化创新创业课程体系、教学方法、实践训练、队伍建设等关键领域改革。强化创新创业实践，搭建大学生创新创业与社会需求对接平台。</w:t>
      </w:r>
      <w:r w:rsidR="00353B28">
        <w:rPr>
          <w:rFonts w:ascii="仿宋" w:eastAsia="仿宋" w:hAnsi="仿宋" w:cs="Times New Roman" w:hint="eastAsia"/>
          <w:color w:val="1D1D1D"/>
          <w:kern w:val="0"/>
          <w:sz w:val="32"/>
          <w:szCs w:val="32"/>
        </w:rPr>
        <w:t>大力推进</w:t>
      </w:r>
      <w:r w:rsidR="008E6B1C" w:rsidRPr="008E6B1C">
        <w:rPr>
          <w:rFonts w:ascii="仿宋" w:eastAsia="仿宋" w:hAnsi="仿宋" w:cs="Times New Roman" w:hint="eastAsia"/>
          <w:color w:val="1D1D1D"/>
          <w:kern w:val="0"/>
          <w:sz w:val="32"/>
          <w:szCs w:val="32"/>
        </w:rPr>
        <w:t>创新创业示范高</w:t>
      </w:r>
      <w:r w:rsidR="00353B28">
        <w:rPr>
          <w:rFonts w:ascii="仿宋" w:eastAsia="仿宋" w:hAnsi="仿宋" w:cs="Times New Roman" w:hint="eastAsia"/>
          <w:color w:val="1D1D1D"/>
          <w:kern w:val="0"/>
          <w:sz w:val="32"/>
          <w:szCs w:val="32"/>
        </w:rPr>
        <w:t>校建设，强化创新创业导师培训，发挥“互联网+</w:t>
      </w:r>
      <w:r w:rsidR="008E6B1C" w:rsidRPr="008E6B1C">
        <w:rPr>
          <w:rFonts w:ascii="仿宋" w:eastAsia="仿宋" w:hAnsi="仿宋" w:cs="Times New Roman" w:hint="eastAsia"/>
          <w:color w:val="1D1D1D"/>
          <w:kern w:val="0"/>
          <w:sz w:val="32"/>
          <w:szCs w:val="32"/>
        </w:rPr>
        <w:t>”大赛引领推动作用，提升创新创业教育水平。鼓励符合条件的学生参加职业资格考试，支持学生在完成学业的同时，获取多种资格证书，增强创业就业能力。</w:t>
      </w:r>
    </w:p>
    <w:p w14:paraId="04671AAC" w14:textId="5A37DB2E" w:rsidR="0086000C" w:rsidRDefault="003B48A4" w:rsidP="003B48A4">
      <w:pPr>
        <w:widowControl/>
        <w:spacing w:line="360" w:lineRule="auto"/>
        <w:ind w:firstLineChars="200" w:firstLine="640"/>
        <w:jc w:val="left"/>
        <w:rPr>
          <w:rFonts w:ascii="仿宋" w:eastAsia="仿宋" w:hAnsi="仿宋" w:cs="Times New Roman"/>
          <w:color w:val="1D1D1D"/>
          <w:kern w:val="0"/>
          <w:sz w:val="32"/>
          <w:szCs w:val="32"/>
        </w:rPr>
      </w:pPr>
      <w:r w:rsidRPr="003B48A4">
        <w:rPr>
          <w:rFonts w:ascii="仿宋" w:eastAsia="仿宋" w:hAnsi="仿宋" w:cs="Times New Roman"/>
          <w:color w:val="1D1D1D"/>
          <w:kern w:val="0"/>
          <w:sz w:val="32"/>
          <w:szCs w:val="32"/>
        </w:rPr>
        <w:lastRenderedPageBreak/>
        <w:t>2</w:t>
      </w:r>
      <w:r w:rsidR="007A4215">
        <w:rPr>
          <w:rFonts w:ascii="仿宋" w:eastAsia="仿宋" w:hAnsi="仿宋" w:cs="Times New Roman"/>
          <w:color w:val="1D1D1D"/>
          <w:kern w:val="0"/>
          <w:sz w:val="32"/>
          <w:szCs w:val="32"/>
        </w:rPr>
        <w:t>7</w:t>
      </w:r>
      <w:r w:rsidRPr="003B48A4">
        <w:rPr>
          <w:rFonts w:ascii="仿宋" w:eastAsia="仿宋" w:hAnsi="仿宋" w:cs="Times New Roman"/>
          <w:color w:val="1D1D1D"/>
          <w:kern w:val="0"/>
          <w:sz w:val="32"/>
          <w:szCs w:val="32"/>
        </w:rPr>
        <w:t>.加强</w:t>
      </w:r>
      <w:r>
        <w:rPr>
          <w:rFonts w:ascii="仿宋" w:eastAsia="仿宋" w:hAnsi="仿宋" w:cs="Times New Roman" w:hint="eastAsia"/>
          <w:color w:val="1D1D1D"/>
          <w:kern w:val="0"/>
          <w:sz w:val="32"/>
          <w:szCs w:val="32"/>
        </w:rPr>
        <w:t>信息化</w:t>
      </w:r>
      <w:r>
        <w:rPr>
          <w:rFonts w:ascii="仿宋" w:eastAsia="仿宋" w:hAnsi="仿宋" w:cs="Times New Roman"/>
          <w:color w:val="1D1D1D"/>
          <w:kern w:val="0"/>
          <w:sz w:val="32"/>
          <w:szCs w:val="32"/>
        </w:rPr>
        <w:t>建设</w:t>
      </w:r>
      <w:r>
        <w:rPr>
          <w:rFonts w:ascii="仿宋" w:eastAsia="仿宋" w:hAnsi="仿宋" w:cs="Times New Roman" w:hint="eastAsia"/>
          <w:color w:val="1D1D1D"/>
          <w:kern w:val="0"/>
          <w:sz w:val="32"/>
          <w:szCs w:val="32"/>
        </w:rPr>
        <w:t>。加快</w:t>
      </w:r>
      <w:r w:rsidRPr="003B48A4">
        <w:rPr>
          <w:rFonts w:ascii="仿宋" w:eastAsia="仿宋" w:hAnsi="仿宋" w:cs="Times New Roman"/>
          <w:color w:val="1D1D1D"/>
          <w:kern w:val="0"/>
          <w:sz w:val="32"/>
          <w:szCs w:val="32"/>
        </w:rPr>
        <w:t>现代信息技术与教育教学深度融合机制，有序有效推进在线开放课程和虚拟仿真实验教学项目的建设、应用及管理。以提升教师信息技术应用能力为着力点，制定出台有效的教学激励和管理办法，加快用信息技术改造传统教学、提高教</w:t>
      </w:r>
      <w:r>
        <w:rPr>
          <w:rFonts w:ascii="仿宋" w:eastAsia="仿宋" w:hAnsi="仿宋" w:cs="Times New Roman"/>
          <w:color w:val="1D1D1D"/>
          <w:kern w:val="0"/>
          <w:sz w:val="32"/>
          <w:szCs w:val="32"/>
        </w:rPr>
        <w:t>学水平的进程。</w:t>
      </w:r>
      <w:r w:rsidRPr="003B48A4">
        <w:rPr>
          <w:rFonts w:ascii="仿宋" w:eastAsia="仿宋" w:hAnsi="仿宋" w:cs="Times New Roman"/>
          <w:color w:val="1D1D1D"/>
          <w:kern w:val="0"/>
          <w:sz w:val="32"/>
          <w:szCs w:val="32"/>
        </w:rPr>
        <w:t>完善在线开放课程学分认定制度，推动学分互认，推进优质资源共建共享，充分发挥在线开放课程在提高教育质量方面的重要作用。</w:t>
      </w:r>
    </w:p>
    <w:p w14:paraId="7F55197B" w14:textId="5B37AEB8" w:rsidR="008E6B1C" w:rsidRDefault="007A4215" w:rsidP="008E6B1C">
      <w:pPr>
        <w:spacing w:line="360" w:lineRule="auto"/>
        <w:ind w:firstLineChars="200" w:firstLine="640"/>
        <w:rPr>
          <w:rFonts w:ascii="仿宋" w:eastAsia="仿宋" w:hAnsi="仿宋" w:cs="Times New Roman"/>
          <w:color w:val="1D1D1D"/>
          <w:kern w:val="0"/>
          <w:sz w:val="32"/>
          <w:szCs w:val="32"/>
        </w:rPr>
      </w:pPr>
      <w:r>
        <w:rPr>
          <w:rFonts w:ascii="仿宋" w:eastAsia="仿宋" w:hAnsi="仿宋" w:cs="Times New Roman"/>
          <w:color w:val="1D1D1D"/>
          <w:kern w:val="0"/>
          <w:sz w:val="32"/>
          <w:szCs w:val="32"/>
        </w:rPr>
        <w:t>28</w:t>
      </w:r>
      <w:r w:rsidR="008E6B1C" w:rsidRPr="008E6B1C">
        <w:rPr>
          <w:rFonts w:ascii="仿宋" w:eastAsia="仿宋" w:hAnsi="仿宋" w:cs="Times New Roman" w:hint="eastAsia"/>
          <w:color w:val="1D1D1D"/>
          <w:kern w:val="0"/>
          <w:sz w:val="32"/>
          <w:szCs w:val="32"/>
        </w:rPr>
        <w:t>．提升学生综合素质。发展素质教育，深入推进体育、美育教学改革，加强劳动教育，促进学生身心健康，提高学生审美和人文素养。把国家安全教育融入教育教学，提升学生国家安全意识和提高维护国家安全能力．把生态文明教育融入课程教学、校园文化、社会实践，增强学生生态文明意识。广泛开展社会调查，生产劳动、志愿服务、科技发明、勤工助学等社会实践活动，增强学生表达沟通、团队合作、组织协调、实践操作、敢闯会创的能力。</w:t>
      </w:r>
    </w:p>
    <w:p w14:paraId="08112276" w14:textId="11388A63" w:rsidR="007A4215" w:rsidRPr="007A4215" w:rsidRDefault="007A4215" w:rsidP="007A4215">
      <w:pPr>
        <w:spacing w:line="360" w:lineRule="auto"/>
        <w:ind w:firstLineChars="200" w:firstLine="643"/>
        <w:rPr>
          <w:rFonts w:ascii="仿宋" w:eastAsia="仿宋" w:hAnsi="仿宋" w:cs="Times New Roman"/>
          <w:b/>
          <w:color w:val="1D1D1D"/>
          <w:kern w:val="0"/>
          <w:sz w:val="32"/>
          <w:szCs w:val="32"/>
        </w:rPr>
      </w:pPr>
      <w:r>
        <w:rPr>
          <w:rFonts w:ascii="仿宋" w:eastAsia="仿宋" w:hAnsi="仿宋" w:cs="Times New Roman" w:hint="eastAsia"/>
          <w:b/>
          <w:color w:val="1D1D1D"/>
          <w:kern w:val="0"/>
          <w:sz w:val="32"/>
          <w:szCs w:val="32"/>
        </w:rPr>
        <w:t>六</w:t>
      </w:r>
      <w:r w:rsidRPr="007A4215">
        <w:rPr>
          <w:rFonts w:ascii="仿宋" w:eastAsia="仿宋" w:hAnsi="仿宋" w:cs="Times New Roman" w:hint="eastAsia"/>
          <w:b/>
          <w:color w:val="1D1D1D"/>
          <w:kern w:val="0"/>
          <w:sz w:val="32"/>
          <w:szCs w:val="32"/>
        </w:rPr>
        <w:t>、</w:t>
      </w:r>
      <w:r>
        <w:rPr>
          <w:rFonts w:ascii="仿宋" w:eastAsia="仿宋" w:hAnsi="仿宋" w:cs="Times New Roman" w:hint="eastAsia"/>
          <w:b/>
          <w:color w:val="1D1D1D"/>
          <w:kern w:val="0"/>
          <w:sz w:val="32"/>
          <w:szCs w:val="32"/>
        </w:rPr>
        <w:t>实施</w:t>
      </w:r>
      <w:r>
        <w:rPr>
          <w:rFonts w:ascii="仿宋" w:eastAsia="仿宋" w:hAnsi="仿宋" w:cs="Times New Roman"/>
          <w:b/>
          <w:color w:val="1D1D1D"/>
          <w:kern w:val="0"/>
          <w:sz w:val="32"/>
          <w:szCs w:val="32"/>
        </w:rPr>
        <w:t>协同育人工程，</w:t>
      </w:r>
      <w:r>
        <w:rPr>
          <w:rFonts w:ascii="仿宋" w:eastAsia="仿宋" w:hAnsi="仿宋" w:cs="Times New Roman" w:hint="eastAsia"/>
          <w:b/>
          <w:color w:val="1D1D1D"/>
          <w:kern w:val="0"/>
          <w:sz w:val="32"/>
          <w:szCs w:val="32"/>
        </w:rPr>
        <w:t>促进</w:t>
      </w:r>
      <w:r>
        <w:rPr>
          <w:rFonts w:ascii="仿宋" w:eastAsia="仿宋" w:hAnsi="仿宋" w:cs="Times New Roman"/>
          <w:b/>
          <w:color w:val="1D1D1D"/>
          <w:kern w:val="0"/>
          <w:sz w:val="32"/>
          <w:szCs w:val="32"/>
        </w:rPr>
        <w:t>政产学研</w:t>
      </w:r>
      <w:r w:rsidRPr="007A4215">
        <w:rPr>
          <w:rFonts w:ascii="仿宋" w:eastAsia="仿宋" w:hAnsi="仿宋" w:cs="Times New Roman" w:hint="eastAsia"/>
          <w:b/>
          <w:color w:val="1D1D1D"/>
          <w:kern w:val="0"/>
          <w:sz w:val="32"/>
          <w:szCs w:val="32"/>
        </w:rPr>
        <w:t>全方位全过程深</w:t>
      </w:r>
      <w:r>
        <w:rPr>
          <w:rFonts w:ascii="仿宋" w:eastAsia="仿宋" w:hAnsi="仿宋" w:cs="Times New Roman" w:hint="eastAsia"/>
          <w:b/>
          <w:color w:val="1D1D1D"/>
          <w:kern w:val="0"/>
          <w:sz w:val="32"/>
          <w:szCs w:val="32"/>
        </w:rPr>
        <w:t>度融合</w:t>
      </w:r>
    </w:p>
    <w:p w14:paraId="7A37F326" w14:textId="5F5B0910" w:rsidR="007A4215" w:rsidRPr="001B3A14" w:rsidRDefault="007A4215" w:rsidP="001B3A14">
      <w:pPr>
        <w:widowControl/>
        <w:spacing w:line="360" w:lineRule="auto"/>
        <w:ind w:firstLineChars="200" w:firstLine="640"/>
        <w:rPr>
          <w:rFonts w:ascii="仿宋" w:eastAsia="仿宋" w:hAnsi="仿宋" w:cs="Times New Roman"/>
          <w:color w:val="1D1D1D"/>
          <w:kern w:val="0"/>
          <w:sz w:val="32"/>
          <w:szCs w:val="32"/>
        </w:rPr>
      </w:pPr>
      <w:r>
        <w:rPr>
          <w:rFonts w:ascii="仿宋" w:eastAsia="仿宋" w:hAnsi="仿宋" w:cs="Times New Roman" w:hint="eastAsia"/>
          <w:color w:val="1D1D1D"/>
          <w:kern w:val="0"/>
          <w:sz w:val="32"/>
          <w:szCs w:val="32"/>
        </w:rPr>
        <w:t>29．</w:t>
      </w:r>
      <w:r w:rsidRPr="0086000C">
        <w:rPr>
          <w:rFonts w:ascii="仿宋" w:eastAsia="仿宋" w:hAnsi="仿宋" w:cs="Times New Roman" w:hint="eastAsia"/>
          <w:color w:val="1D1D1D"/>
          <w:kern w:val="0"/>
          <w:sz w:val="32"/>
          <w:szCs w:val="32"/>
        </w:rPr>
        <w:t>深化“产教融合、校企合作”。</w:t>
      </w:r>
      <w:r>
        <w:rPr>
          <w:rFonts w:ascii="仿宋" w:eastAsia="仿宋" w:hAnsi="仿宋" w:cs="Times New Roman" w:hint="eastAsia"/>
          <w:color w:val="1D1D1D"/>
          <w:kern w:val="0"/>
          <w:sz w:val="32"/>
          <w:szCs w:val="32"/>
        </w:rPr>
        <w:t>大力</w:t>
      </w:r>
      <w:r>
        <w:rPr>
          <w:rFonts w:ascii="仿宋" w:eastAsia="仿宋" w:hAnsi="仿宋" w:cs="Times New Roman"/>
          <w:color w:val="1D1D1D"/>
          <w:kern w:val="0"/>
          <w:sz w:val="32"/>
          <w:szCs w:val="32"/>
        </w:rPr>
        <w:t>推进</w:t>
      </w:r>
      <w:r w:rsidRPr="001B3A14">
        <w:rPr>
          <w:rFonts w:ascii="仿宋" w:eastAsia="仿宋" w:hAnsi="仿宋" w:cs="Times New Roman" w:hint="eastAsia"/>
          <w:color w:val="1D1D1D"/>
          <w:kern w:val="0"/>
          <w:sz w:val="32"/>
          <w:szCs w:val="32"/>
        </w:rPr>
        <w:t>“产教融合、校企合作”进程，制定和实施“产教融合生态圈建设</w:t>
      </w:r>
      <w:r w:rsidRPr="001B3A14">
        <w:rPr>
          <w:rFonts w:ascii="仿宋" w:eastAsia="仿宋" w:hAnsi="仿宋" w:cs="Times New Roman"/>
          <w:color w:val="1D1D1D"/>
          <w:kern w:val="0"/>
          <w:sz w:val="32"/>
          <w:szCs w:val="32"/>
        </w:rPr>
        <w:t>方案</w:t>
      </w:r>
      <w:r w:rsidRPr="001B3A14">
        <w:rPr>
          <w:rFonts w:ascii="仿宋" w:eastAsia="仿宋" w:hAnsi="仿宋" w:cs="Times New Roman" w:hint="eastAsia"/>
          <w:color w:val="1D1D1D"/>
          <w:kern w:val="0"/>
          <w:sz w:val="32"/>
          <w:szCs w:val="32"/>
        </w:rPr>
        <w:t xml:space="preserve">”。 </w:t>
      </w:r>
      <w:r w:rsidR="00C26221">
        <w:rPr>
          <w:rFonts w:ascii="仿宋" w:eastAsia="仿宋" w:hAnsi="仿宋" w:cs="Times New Roman" w:hint="eastAsia"/>
          <w:color w:val="1D1D1D"/>
          <w:kern w:val="0"/>
          <w:sz w:val="32"/>
          <w:szCs w:val="32"/>
        </w:rPr>
        <w:t>秉承“立足地方、面向全国、接轨行业、独具特色”</w:t>
      </w:r>
      <w:r w:rsidRPr="001B3A14">
        <w:rPr>
          <w:rFonts w:ascii="仿宋" w:eastAsia="仿宋" w:hAnsi="仿宋" w:cs="Times New Roman" w:hint="eastAsia"/>
          <w:color w:val="1D1D1D"/>
          <w:kern w:val="0"/>
          <w:sz w:val="32"/>
          <w:szCs w:val="32"/>
        </w:rPr>
        <w:t>的基本理念，以培养生产服务一线的高素质应用型人才为目标，着眼于专业设置与产业需求相对接、课程体系与职业标</w:t>
      </w:r>
      <w:r w:rsidRPr="001B3A14">
        <w:rPr>
          <w:rFonts w:ascii="仿宋" w:eastAsia="仿宋" w:hAnsi="仿宋" w:cs="Times New Roman" w:hint="eastAsia"/>
          <w:color w:val="1D1D1D"/>
          <w:kern w:val="0"/>
          <w:sz w:val="32"/>
          <w:szCs w:val="32"/>
        </w:rPr>
        <w:lastRenderedPageBreak/>
        <w:t>准相对接、教学过程与生产过程相对接，实现综合素养和应用能力的有机统一，形成产教融合、校企合作的办学模式。打造校企合作示范专业集群，与地方行业产业</w:t>
      </w:r>
      <w:proofErr w:type="gramStart"/>
      <w:r w:rsidRPr="001B3A14">
        <w:rPr>
          <w:rFonts w:ascii="仿宋" w:eastAsia="仿宋" w:hAnsi="仿宋" w:cs="Times New Roman" w:hint="eastAsia"/>
          <w:color w:val="1D1D1D"/>
          <w:kern w:val="0"/>
          <w:sz w:val="32"/>
          <w:szCs w:val="32"/>
        </w:rPr>
        <w:t>群实现</w:t>
      </w:r>
      <w:proofErr w:type="gramEnd"/>
      <w:r w:rsidRPr="001B3A14">
        <w:rPr>
          <w:rFonts w:ascii="仿宋" w:eastAsia="仿宋" w:hAnsi="仿宋" w:cs="Times New Roman" w:hint="eastAsia"/>
          <w:color w:val="1D1D1D"/>
          <w:kern w:val="0"/>
          <w:sz w:val="32"/>
          <w:szCs w:val="32"/>
        </w:rPr>
        <w:t>集群对接，深度打造专业特色，形成示范效应。</w:t>
      </w:r>
    </w:p>
    <w:p w14:paraId="1D9EECE0" w14:textId="35373AC2" w:rsidR="007A4215" w:rsidRDefault="007A4215" w:rsidP="007A4215">
      <w:pPr>
        <w:widowControl/>
        <w:spacing w:line="360" w:lineRule="auto"/>
        <w:ind w:firstLineChars="200" w:firstLine="640"/>
        <w:jc w:val="left"/>
        <w:rPr>
          <w:rFonts w:ascii="仿宋" w:eastAsia="仿宋" w:hAnsi="仿宋" w:cs="Times New Roman"/>
          <w:color w:val="1D1D1D"/>
          <w:kern w:val="0"/>
          <w:sz w:val="32"/>
          <w:szCs w:val="32"/>
        </w:rPr>
      </w:pPr>
      <w:r>
        <w:rPr>
          <w:rFonts w:ascii="仿宋" w:eastAsia="仿宋" w:hAnsi="仿宋" w:cs="Times New Roman" w:hint="eastAsia"/>
          <w:color w:val="1D1D1D"/>
          <w:kern w:val="0"/>
          <w:sz w:val="32"/>
          <w:szCs w:val="32"/>
        </w:rPr>
        <w:t>30</w:t>
      </w:r>
      <w:r w:rsidRPr="007A4215">
        <w:rPr>
          <w:rFonts w:ascii="仿宋" w:eastAsia="仿宋" w:hAnsi="仿宋" w:cs="Times New Roman" w:hint="eastAsia"/>
          <w:color w:val="1D1D1D"/>
          <w:kern w:val="0"/>
          <w:sz w:val="32"/>
          <w:szCs w:val="32"/>
        </w:rPr>
        <w:t>．完善协同育人机制。建立与社会用人部门合作更加紧密的人才培养机制。健全培养目标协同机制，与相关部门联合制订人才培养标准，完善人才培养方案。健全教师队伍协同机制，</w:t>
      </w:r>
      <w:r>
        <w:rPr>
          <w:rFonts w:ascii="仿宋" w:eastAsia="仿宋" w:hAnsi="仿宋" w:cs="Times New Roman" w:hint="eastAsia"/>
          <w:color w:val="1D1D1D"/>
          <w:kern w:val="0"/>
          <w:sz w:val="32"/>
          <w:szCs w:val="32"/>
        </w:rPr>
        <w:t>实施</w:t>
      </w:r>
      <w:r>
        <w:rPr>
          <w:rFonts w:ascii="仿宋" w:eastAsia="仿宋" w:hAnsi="仿宋" w:cs="Times New Roman"/>
          <w:color w:val="1D1D1D"/>
          <w:kern w:val="0"/>
          <w:sz w:val="32"/>
          <w:szCs w:val="32"/>
        </w:rPr>
        <w:t>“</w:t>
      </w:r>
      <w:r>
        <w:rPr>
          <w:rFonts w:ascii="仿宋" w:eastAsia="仿宋" w:hAnsi="仿宋" w:cs="Times New Roman" w:hint="eastAsia"/>
          <w:color w:val="1D1D1D"/>
          <w:kern w:val="0"/>
          <w:sz w:val="32"/>
          <w:szCs w:val="32"/>
        </w:rPr>
        <w:t>双百</w:t>
      </w:r>
      <w:r>
        <w:rPr>
          <w:rFonts w:ascii="仿宋" w:eastAsia="仿宋" w:hAnsi="仿宋" w:cs="Times New Roman"/>
          <w:color w:val="1D1D1D"/>
          <w:kern w:val="0"/>
          <w:sz w:val="32"/>
          <w:szCs w:val="32"/>
        </w:rPr>
        <w:t>计划”</w:t>
      </w:r>
      <w:r>
        <w:rPr>
          <w:rFonts w:ascii="仿宋" w:eastAsia="仿宋" w:hAnsi="仿宋" w:cs="Times New Roman" w:hint="eastAsia"/>
          <w:color w:val="1D1D1D"/>
          <w:kern w:val="0"/>
          <w:sz w:val="32"/>
          <w:szCs w:val="32"/>
        </w:rPr>
        <w:t>，</w:t>
      </w:r>
      <w:r>
        <w:rPr>
          <w:rFonts w:ascii="仿宋" w:eastAsia="仿宋" w:hAnsi="仿宋" w:cs="Times New Roman"/>
          <w:color w:val="1D1D1D"/>
          <w:kern w:val="0"/>
          <w:sz w:val="32"/>
          <w:szCs w:val="32"/>
        </w:rPr>
        <w:t>即</w:t>
      </w:r>
      <w:r>
        <w:rPr>
          <w:rFonts w:ascii="仿宋" w:eastAsia="仿宋" w:hAnsi="仿宋" w:cs="Times New Roman" w:hint="eastAsia"/>
          <w:color w:val="1D1D1D"/>
          <w:kern w:val="0"/>
          <w:sz w:val="32"/>
          <w:szCs w:val="32"/>
        </w:rPr>
        <w:t>百名</w:t>
      </w:r>
      <w:r>
        <w:rPr>
          <w:rFonts w:ascii="仿宋" w:eastAsia="仿宋" w:hAnsi="仿宋" w:cs="Times New Roman"/>
          <w:color w:val="1D1D1D"/>
          <w:kern w:val="0"/>
          <w:sz w:val="32"/>
          <w:szCs w:val="32"/>
        </w:rPr>
        <w:t>教师进企业</w:t>
      </w:r>
      <w:r>
        <w:rPr>
          <w:rFonts w:ascii="仿宋" w:eastAsia="仿宋" w:hAnsi="仿宋" w:cs="Times New Roman" w:hint="eastAsia"/>
          <w:color w:val="1D1D1D"/>
          <w:kern w:val="0"/>
          <w:sz w:val="32"/>
          <w:szCs w:val="32"/>
        </w:rPr>
        <w:t>，</w:t>
      </w:r>
      <w:r>
        <w:rPr>
          <w:rFonts w:ascii="仿宋" w:eastAsia="仿宋" w:hAnsi="仿宋" w:cs="Times New Roman"/>
          <w:color w:val="1D1D1D"/>
          <w:kern w:val="0"/>
          <w:sz w:val="32"/>
          <w:szCs w:val="32"/>
        </w:rPr>
        <w:t>百名企业专家进校园，</w:t>
      </w:r>
      <w:r w:rsidRPr="007A4215">
        <w:rPr>
          <w:rFonts w:ascii="仿宋" w:eastAsia="仿宋" w:hAnsi="仿宋" w:cs="Times New Roman" w:hint="eastAsia"/>
          <w:color w:val="1D1D1D"/>
          <w:kern w:val="0"/>
          <w:sz w:val="32"/>
          <w:szCs w:val="32"/>
        </w:rPr>
        <w:t>统筹专兼职教师队伍建设，促进双向交流，提高实践教学水平</w:t>
      </w:r>
      <w:r w:rsidR="00F81484">
        <w:rPr>
          <w:rFonts w:ascii="仿宋" w:eastAsia="仿宋" w:hAnsi="仿宋" w:cs="Times New Roman" w:hint="eastAsia"/>
          <w:color w:val="1D1D1D"/>
          <w:kern w:val="0"/>
          <w:sz w:val="32"/>
          <w:szCs w:val="32"/>
        </w:rPr>
        <w:t>，</w:t>
      </w:r>
      <w:r w:rsidRPr="007A4215">
        <w:rPr>
          <w:rFonts w:ascii="仿宋" w:eastAsia="仿宋" w:hAnsi="仿宋" w:cs="Times New Roman" w:hint="eastAsia"/>
          <w:color w:val="1D1D1D"/>
          <w:kern w:val="0"/>
          <w:sz w:val="32"/>
          <w:szCs w:val="32"/>
        </w:rPr>
        <w:t>健全资源共享机制，推动将社会优质教育资源转化为教有教学内容。健全管理协同机制，推动相关部门与高校搭建对接平台，对人</w:t>
      </w:r>
      <w:r w:rsidR="00F81484">
        <w:rPr>
          <w:rFonts w:ascii="仿宋" w:eastAsia="仿宋" w:hAnsi="仿宋" w:cs="Times New Roman" w:hint="eastAsia"/>
          <w:color w:val="1D1D1D"/>
          <w:kern w:val="0"/>
          <w:sz w:val="32"/>
          <w:szCs w:val="32"/>
        </w:rPr>
        <w:t>才培养进行协同管理，培养真正适应经济社会发展需要的高素质专门人才</w:t>
      </w:r>
      <w:r w:rsidRPr="007A4215">
        <w:rPr>
          <w:rFonts w:ascii="仿宋" w:eastAsia="仿宋" w:hAnsi="仿宋" w:cs="Times New Roman" w:hint="eastAsia"/>
          <w:color w:val="1D1D1D"/>
          <w:kern w:val="0"/>
          <w:sz w:val="32"/>
          <w:szCs w:val="32"/>
        </w:rPr>
        <w:t>。</w:t>
      </w:r>
    </w:p>
    <w:p w14:paraId="74F21A66" w14:textId="73929A45" w:rsidR="007A4215" w:rsidRDefault="00F81484" w:rsidP="007A4215">
      <w:pPr>
        <w:widowControl/>
        <w:spacing w:line="360" w:lineRule="auto"/>
        <w:ind w:firstLineChars="200" w:firstLine="640"/>
        <w:jc w:val="left"/>
        <w:rPr>
          <w:rFonts w:ascii="仿宋" w:eastAsia="仿宋" w:hAnsi="仿宋" w:cs="Times New Roman"/>
          <w:color w:val="1D1D1D"/>
          <w:kern w:val="0"/>
          <w:sz w:val="32"/>
          <w:szCs w:val="32"/>
        </w:rPr>
      </w:pPr>
      <w:r>
        <w:rPr>
          <w:rFonts w:ascii="仿宋" w:eastAsia="仿宋" w:hAnsi="仿宋" w:cs="Times New Roman"/>
          <w:color w:val="1D1D1D"/>
          <w:kern w:val="0"/>
          <w:sz w:val="32"/>
          <w:szCs w:val="32"/>
        </w:rPr>
        <w:t>31</w:t>
      </w:r>
      <w:r w:rsidR="007A4215" w:rsidRPr="007A4215">
        <w:rPr>
          <w:rFonts w:ascii="仿宋" w:eastAsia="仿宋" w:hAnsi="仿宋" w:cs="Times New Roman" w:hint="eastAsia"/>
          <w:color w:val="1D1D1D"/>
          <w:kern w:val="0"/>
          <w:sz w:val="32"/>
          <w:szCs w:val="32"/>
        </w:rPr>
        <w:t>．加强实践育人平台建设，综合运用校内外资源，建设满足实践教学需要的实验实习实训平台。加强校内实验教学资源建设，构建功能集约、资源共享、开放充分，运作高效的实验教学平台。建设学生实习岗位需求对接网络平台，征集、发布企业和学生实习需求信息，为学生实习实践提供服务。进一步提高实践教学的比重，大力推动与行业部门、企业共同建设实践教育基地，切实加强实习过程管理，健全合作共赢、开放共享的实践育人机制。</w:t>
      </w:r>
    </w:p>
    <w:p w14:paraId="06EBB0C5" w14:textId="5F4CB7EE" w:rsidR="007A4215" w:rsidRDefault="00F81484" w:rsidP="007A4215">
      <w:pPr>
        <w:widowControl/>
        <w:spacing w:line="360" w:lineRule="auto"/>
        <w:ind w:firstLineChars="200" w:firstLine="640"/>
        <w:jc w:val="left"/>
        <w:rPr>
          <w:rFonts w:ascii="仿宋" w:eastAsia="仿宋" w:hAnsi="仿宋" w:cs="Times New Roman"/>
          <w:color w:val="1D1D1D"/>
          <w:kern w:val="0"/>
          <w:sz w:val="32"/>
          <w:szCs w:val="32"/>
        </w:rPr>
      </w:pPr>
      <w:r>
        <w:rPr>
          <w:rFonts w:ascii="仿宋" w:eastAsia="仿宋" w:hAnsi="仿宋" w:cs="Times New Roman" w:hint="eastAsia"/>
          <w:color w:val="1D1D1D"/>
          <w:kern w:val="0"/>
          <w:sz w:val="32"/>
          <w:szCs w:val="32"/>
        </w:rPr>
        <w:lastRenderedPageBreak/>
        <w:t>32</w:t>
      </w:r>
      <w:r w:rsidR="007A4215" w:rsidRPr="007A4215">
        <w:rPr>
          <w:rFonts w:ascii="仿宋" w:eastAsia="仿宋" w:hAnsi="仿宋" w:cs="Times New Roman" w:hint="eastAsia"/>
          <w:color w:val="1D1D1D"/>
          <w:kern w:val="0"/>
          <w:sz w:val="32"/>
          <w:szCs w:val="32"/>
        </w:rPr>
        <w:t>．强化科教协同育人。</w:t>
      </w:r>
      <w:r>
        <w:rPr>
          <w:rFonts w:ascii="仿宋" w:eastAsia="仿宋" w:hAnsi="仿宋" w:cs="Times New Roman" w:hint="eastAsia"/>
          <w:color w:val="1D1D1D"/>
          <w:kern w:val="0"/>
          <w:sz w:val="32"/>
          <w:szCs w:val="32"/>
        </w:rPr>
        <w:t>探索</w:t>
      </w:r>
      <w:r w:rsidR="007A4215" w:rsidRPr="007A4215">
        <w:rPr>
          <w:rFonts w:ascii="仿宋" w:eastAsia="仿宋" w:hAnsi="仿宋" w:cs="Times New Roman" w:hint="eastAsia"/>
          <w:color w:val="1D1D1D"/>
          <w:kern w:val="0"/>
          <w:sz w:val="32"/>
          <w:szCs w:val="32"/>
        </w:rPr>
        <w:t>建立科教融合，相互促进的协同培养机制。为本科生参与科研创造条件，推动学生早进课题、早进实验室、早进团队，将最新科研成果及时转化为教育教学内容，以高水平科学研究支撑高质量本科人才培养</w:t>
      </w:r>
      <w:r>
        <w:rPr>
          <w:rFonts w:ascii="仿宋" w:eastAsia="仿宋" w:hAnsi="仿宋" w:cs="Times New Roman" w:hint="eastAsia"/>
          <w:color w:val="1D1D1D"/>
          <w:kern w:val="0"/>
          <w:sz w:val="32"/>
          <w:szCs w:val="32"/>
        </w:rPr>
        <w:t>。创造</w:t>
      </w:r>
      <w:r>
        <w:rPr>
          <w:rFonts w:ascii="仿宋" w:eastAsia="仿宋" w:hAnsi="仿宋" w:cs="Times New Roman"/>
          <w:color w:val="1D1D1D"/>
          <w:kern w:val="0"/>
          <w:sz w:val="32"/>
          <w:szCs w:val="32"/>
        </w:rPr>
        <w:t>条件</w:t>
      </w:r>
      <w:r w:rsidR="007A4215" w:rsidRPr="007A4215">
        <w:rPr>
          <w:rFonts w:ascii="仿宋" w:eastAsia="仿宋" w:hAnsi="仿宋" w:cs="Times New Roman" w:hint="eastAsia"/>
          <w:color w:val="1D1D1D"/>
          <w:kern w:val="0"/>
          <w:sz w:val="32"/>
          <w:szCs w:val="32"/>
        </w:rPr>
        <w:t>搭建学生创新创业平台，推动高质量师生共创，增强学生创新精神和</w:t>
      </w:r>
      <w:r>
        <w:rPr>
          <w:rFonts w:ascii="仿宋" w:eastAsia="仿宋" w:hAnsi="仿宋" w:cs="Times New Roman" w:hint="eastAsia"/>
          <w:color w:val="1D1D1D"/>
          <w:kern w:val="0"/>
          <w:sz w:val="32"/>
          <w:szCs w:val="32"/>
        </w:rPr>
        <w:t>创业能力</w:t>
      </w:r>
      <w:r w:rsidR="007A4215" w:rsidRPr="007A4215">
        <w:rPr>
          <w:rFonts w:ascii="仿宋" w:eastAsia="仿宋" w:hAnsi="仿宋" w:cs="Times New Roman" w:hint="eastAsia"/>
          <w:color w:val="1D1D1D"/>
          <w:kern w:val="0"/>
          <w:sz w:val="32"/>
          <w:szCs w:val="32"/>
        </w:rPr>
        <w:t>。</w:t>
      </w:r>
    </w:p>
    <w:p w14:paraId="1AE936D5" w14:textId="52318F9F" w:rsidR="007A4215" w:rsidRDefault="00F81484" w:rsidP="007A4215">
      <w:pPr>
        <w:widowControl/>
        <w:spacing w:line="360" w:lineRule="auto"/>
        <w:ind w:firstLineChars="200" w:firstLine="640"/>
        <w:jc w:val="left"/>
        <w:rPr>
          <w:rFonts w:ascii="仿宋" w:eastAsia="仿宋" w:hAnsi="仿宋" w:cs="Times New Roman"/>
          <w:color w:val="1D1D1D"/>
          <w:kern w:val="0"/>
          <w:sz w:val="32"/>
          <w:szCs w:val="32"/>
        </w:rPr>
      </w:pPr>
      <w:r>
        <w:rPr>
          <w:rFonts w:ascii="仿宋" w:eastAsia="仿宋" w:hAnsi="仿宋" w:cs="Times New Roman" w:hint="eastAsia"/>
          <w:color w:val="1D1D1D"/>
          <w:kern w:val="0"/>
          <w:sz w:val="32"/>
          <w:szCs w:val="32"/>
        </w:rPr>
        <w:t>33</w:t>
      </w:r>
      <w:r w:rsidR="007A4215" w:rsidRPr="007A4215">
        <w:rPr>
          <w:rFonts w:ascii="仿宋" w:eastAsia="仿宋" w:hAnsi="仿宋" w:cs="Times New Roman" w:hint="eastAsia"/>
          <w:color w:val="1D1D1D"/>
          <w:kern w:val="0"/>
          <w:sz w:val="32"/>
          <w:szCs w:val="32"/>
        </w:rPr>
        <w:t>．深化国际合作育人。主动服务国家对外开放战略，积极融入“一带一路”建设，推进与国外高水平大学开展联合培养，支持中外高校学生互换、</w:t>
      </w:r>
      <w:r>
        <w:rPr>
          <w:rFonts w:ascii="仿宋" w:eastAsia="仿宋" w:hAnsi="仿宋" w:cs="Times New Roman" w:hint="eastAsia"/>
          <w:color w:val="1D1D1D"/>
          <w:kern w:val="0"/>
          <w:sz w:val="32"/>
          <w:szCs w:val="32"/>
        </w:rPr>
        <w:t>学分互认、学位</w:t>
      </w:r>
      <w:proofErr w:type="gramStart"/>
      <w:r>
        <w:rPr>
          <w:rFonts w:ascii="仿宋" w:eastAsia="仿宋" w:hAnsi="仿宋" w:cs="Times New Roman" w:hint="eastAsia"/>
          <w:color w:val="1D1D1D"/>
          <w:kern w:val="0"/>
          <w:sz w:val="32"/>
          <w:szCs w:val="32"/>
        </w:rPr>
        <w:t>互授</w:t>
      </w:r>
      <w:r w:rsidR="007A4215" w:rsidRPr="007A4215">
        <w:rPr>
          <w:rFonts w:ascii="仿宋" w:eastAsia="仿宋" w:hAnsi="仿宋" w:cs="Times New Roman" w:hint="eastAsia"/>
          <w:color w:val="1D1D1D"/>
          <w:kern w:val="0"/>
          <w:sz w:val="32"/>
          <w:szCs w:val="32"/>
        </w:rPr>
        <w:t>联授</w:t>
      </w:r>
      <w:proofErr w:type="gramEnd"/>
      <w:r w:rsidR="007A4215" w:rsidRPr="007A4215">
        <w:rPr>
          <w:rFonts w:ascii="仿宋" w:eastAsia="仿宋" w:hAnsi="仿宋" w:cs="Times New Roman" w:hint="eastAsia"/>
          <w:color w:val="1D1D1D"/>
          <w:kern w:val="0"/>
          <w:sz w:val="32"/>
          <w:szCs w:val="32"/>
        </w:rPr>
        <w:t>，推荐优</w:t>
      </w:r>
      <w:r>
        <w:rPr>
          <w:rFonts w:ascii="仿宋" w:eastAsia="仿宋" w:hAnsi="仿宋" w:cs="Times New Roman" w:hint="eastAsia"/>
          <w:color w:val="1D1D1D"/>
          <w:kern w:val="0"/>
          <w:sz w:val="32"/>
          <w:szCs w:val="32"/>
        </w:rPr>
        <w:t>秀学生到国际组织任职、实习，选拔</w:t>
      </w:r>
      <w:r w:rsidR="007A4215" w:rsidRPr="007A4215">
        <w:rPr>
          <w:rFonts w:ascii="仿宋" w:eastAsia="仿宋" w:hAnsi="仿宋" w:cs="Times New Roman" w:hint="eastAsia"/>
          <w:color w:val="1D1D1D"/>
          <w:kern w:val="0"/>
          <w:sz w:val="32"/>
          <w:szCs w:val="32"/>
        </w:rPr>
        <w:t>青年教师</w:t>
      </w:r>
      <w:r>
        <w:rPr>
          <w:rFonts w:ascii="仿宋" w:eastAsia="仿宋" w:hAnsi="仿宋" w:cs="Times New Roman" w:hint="eastAsia"/>
          <w:color w:val="1D1D1D"/>
          <w:kern w:val="0"/>
          <w:sz w:val="32"/>
          <w:szCs w:val="32"/>
        </w:rPr>
        <w:t>、</w:t>
      </w:r>
      <w:r w:rsidR="007A4215" w:rsidRPr="007A4215">
        <w:rPr>
          <w:rFonts w:ascii="仿宋" w:eastAsia="仿宋" w:hAnsi="仿宋" w:cs="Times New Roman" w:hint="eastAsia"/>
          <w:color w:val="1D1D1D"/>
          <w:kern w:val="0"/>
          <w:sz w:val="32"/>
          <w:szCs w:val="32"/>
        </w:rPr>
        <w:t>学术带头人赴国外高水平机构访学交流，加快引进国外优质教育资源，培养具有宽广国际视野的新时代人才。</w:t>
      </w:r>
    </w:p>
    <w:p w14:paraId="51C47E8E" w14:textId="4F1E286D" w:rsidR="007A4215" w:rsidRDefault="00F81484" w:rsidP="00AD1C37">
      <w:pPr>
        <w:widowControl/>
        <w:spacing w:line="360" w:lineRule="auto"/>
        <w:ind w:firstLineChars="200" w:firstLine="640"/>
        <w:jc w:val="left"/>
        <w:rPr>
          <w:rFonts w:ascii="仿宋" w:eastAsia="仿宋" w:hAnsi="仿宋" w:cs="Times New Roman"/>
          <w:color w:val="1D1D1D"/>
          <w:kern w:val="0"/>
          <w:sz w:val="32"/>
          <w:szCs w:val="32"/>
        </w:rPr>
      </w:pPr>
      <w:r>
        <w:rPr>
          <w:rFonts w:ascii="仿宋" w:eastAsia="仿宋" w:hAnsi="仿宋" w:cs="Times New Roman" w:hint="eastAsia"/>
          <w:color w:val="1D1D1D"/>
          <w:kern w:val="0"/>
          <w:sz w:val="32"/>
          <w:szCs w:val="32"/>
        </w:rPr>
        <w:t>34</w:t>
      </w:r>
      <w:r w:rsidR="007A4215" w:rsidRPr="007A4215">
        <w:rPr>
          <w:rFonts w:ascii="仿宋" w:eastAsia="仿宋" w:hAnsi="仿宋" w:cs="Times New Roman" w:hint="eastAsia"/>
          <w:color w:val="1D1D1D"/>
          <w:kern w:val="0"/>
          <w:sz w:val="32"/>
          <w:szCs w:val="32"/>
        </w:rPr>
        <w:t>．深化协同育人重点领城改革。推进校企深度融合，加快发展</w:t>
      </w:r>
      <w:r>
        <w:rPr>
          <w:rFonts w:ascii="仿宋" w:eastAsia="仿宋" w:hAnsi="仿宋" w:cs="Times New Roman" w:hint="eastAsia"/>
          <w:color w:val="1D1D1D"/>
          <w:kern w:val="0"/>
          <w:sz w:val="32"/>
          <w:szCs w:val="32"/>
        </w:rPr>
        <w:t>云计算</w:t>
      </w:r>
      <w:r>
        <w:rPr>
          <w:rFonts w:ascii="仿宋" w:eastAsia="仿宋" w:hAnsi="仿宋" w:cs="Times New Roman"/>
          <w:color w:val="1D1D1D"/>
          <w:kern w:val="0"/>
          <w:sz w:val="32"/>
          <w:szCs w:val="32"/>
        </w:rPr>
        <w:t>、大数据、物联网等为代表的</w:t>
      </w:r>
      <w:r w:rsidR="007A4215" w:rsidRPr="007A4215">
        <w:rPr>
          <w:rFonts w:ascii="仿宋" w:eastAsia="仿宋" w:hAnsi="仿宋" w:cs="Times New Roman" w:hint="eastAsia"/>
          <w:color w:val="1D1D1D"/>
          <w:kern w:val="0"/>
          <w:sz w:val="32"/>
          <w:szCs w:val="32"/>
        </w:rPr>
        <w:t>新工科，探索以推动创新与产业发展为导向的工程教育新模式</w:t>
      </w:r>
      <w:r w:rsidR="00072D60">
        <w:rPr>
          <w:rFonts w:ascii="仿宋" w:eastAsia="仿宋" w:hAnsi="仿宋" w:cs="Times New Roman" w:hint="eastAsia"/>
          <w:color w:val="1D1D1D"/>
          <w:kern w:val="0"/>
          <w:sz w:val="32"/>
          <w:szCs w:val="32"/>
        </w:rPr>
        <w:t>。深入推进创意</w:t>
      </w:r>
      <w:r w:rsidR="00072D60">
        <w:rPr>
          <w:rFonts w:ascii="仿宋" w:eastAsia="仿宋" w:hAnsi="仿宋" w:cs="Times New Roman"/>
          <w:color w:val="1D1D1D"/>
          <w:kern w:val="0"/>
          <w:sz w:val="32"/>
          <w:szCs w:val="32"/>
        </w:rPr>
        <w:t>设计专业与企业</w:t>
      </w:r>
      <w:r w:rsidR="00072D60">
        <w:rPr>
          <w:rFonts w:ascii="仿宋" w:eastAsia="仿宋" w:hAnsi="仿宋" w:cs="Times New Roman" w:hint="eastAsia"/>
          <w:color w:val="1D1D1D"/>
          <w:kern w:val="0"/>
          <w:sz w:val="32"/>
          <w:szCs w:val="32"/>
        </w:rPr>
        <w:t>育人资源互动共享</w:t>
      </w:r>
      <w:r w:rsidR="00072D60">
        <w:rPr>
          <w:rFonts w:ascii="仿宋" w:eastAsia="仿宋" w:hAnsi="仿宋" w:cs="Times New Roman"/>
          <w:color w:val="1D1D1D"/>
          <w:kern w:val="0"/>
          <w:sz w:val="32"/>
          <w:szCs w:val="32"/>
        </w:rPr>
        <w:t>，建设</w:t>
      </w:r>
      <w:r w:rsidR="00072D60">
        <w:rPr>
          <w:rFonts w:ascii="仿宋" w:eastAsia="仿宋" w:hAnsi="仿宋" w:cs="Times New Roman" w:hint="eastAsia"/>
          <w:color w:val="1D1D1D"/>
          <w:kern w:val="0"/>
          <w:sz w:val="32"/>
          <w:szCs w:val="32"/>
        </w:rPr>
        <w:t>艺术类</w:t>
      </w:r>
      <w:r w:rsidR="00072D60">
        <w:rPr>
          <w:rFonts w:ascii="仿宋" w:eastAsia="仿宋" w:hAnsi="仿宋" w:cs="Times New Roman"/>
          <w:color w:val="1D1D1D"/>
          <w:kern w:val="0"/>
          <w:sz w:val="32"/>
          <w:szCs w:val="32"/>
        </w:rPr>
        <w:t>人才合作人才培养基地。</w:t>
      </w:r>
      <w:r w:rsidR="00072D60">
        <w:rPr>
          <w:rFonts w:ascii="仿宋" w:eastAsia="仿宋" w:hAnsi="仿宋" w:cs="Times New Roman" w:hint="eastAsia"/>
          <w:color w:val="1D1D1D"/>
          <w:kern w:val="0"/>
          <w:sz w:val="32"/>
          <w:szCs w:val="32"/>
        </w:rPr>
        <w:t>适应媒体深度融合和行业创新发展，探索与宣传部门</w:t>
      </w:r>
      <w:r w:rsidR="00072D60" w:rsidRPr="007A4215">
        <w:rPr>
          <w:rFonts w:ascii="仿宋" w:eastAsia="仿宋" w:hAnsi="仿宋" w:cs="Times New Roman" w:hint="eastAsia"/>
          <w:color w:val="1D1D1D"/>
          <w:kern w:val="0"/>
          <w:sz w:val="32"/>
          <w:szCs w:val="32"/>
        </w:rPr>
        <w:t>共建新闻</w:t>
      </w:r>
      <w:r w:rsidR="00072D60">
        <w:rPr>
          <w:rFonts w:ascii="仿宋" w:eastAsia="仿宋" w:hAnsi="仿宋" w:cs="Times New Roman" w:hint="eastAsia"/>
          <w:color w:val="1D1D1D"/>
          <w:kern w:val="0"/>
          <w:sz w:val="32"/>
          <w:szCs w:val="32"/>
        </w:rPr>
        <w:t>专业</w:t>
      </w:r>
      <w:r w:rsidR="00072D60" w:rsidRPr="007A4215">
        <w:rPr>
          <w:rFonts w:ascii="仿宋" w:eastAsia="仿宋" w:hAnsi="仿宋" w:cs="Times New Roman" w:hint="eastAsia"/>
          <w:color w:val="1D1D1D"/>
          <w:kern w:val="0"/>
          <w:sz w:val="32"/>
          <w:szCs w:val="32"/>
        </w:rPr>
        <w:t>。</w:t>
      </w:r>
    </w:p>
    <w:p w14:paraId="3A4FC5E2" w14:textId="1A0ADCFE" w:rsidR="00DB737B" w:rsidRPr="00DB737B" w:rsidRDefault="00CF45D9" w:rsidP="00DB737B">
      <w:pPr>
        <w:widowControl/>
        <w:shd w:val="clear" w:color="auto" w:fill="FFFFFF"/>
        <w:spacing w:line="293" w:lineRule="atLeast"/>
        <w:ind w:firstLine="643"/>
        <w:jc w:val="left"/>
        <w:rPr>
          <w:rFonts w:ascii="Times New Roman" w:eastAsia="宋体" w:hAnsi="Times New Roman" w:cs="Times New Roman"/>
          <w:color w:val="1D1D1D"/>
          <w:kern w:val="0"/>
          <w:sz w:val="20"/>
          <w:szCs w:val="20"/>
        </w:rPr>
      </w:pPr>
      <w:r>
        <w:rPr>
          <w:rFonts w:ascii="仿宋" w:eastAsia="仿宋" w:hAnsi="仿宋" w:cs="Times New Roman" w:hint="eastAsia"/>
          <w:b/>
          <w:bCs/>
          <w:color w:val="1D1D1D"/>
          <w:kern w:val="0"/>
          <w:sz w:val="32"/>
          <w:szCs w:val="32"/>
        </w:rPr>
        <w:t>七</w:t>
      </w:r>
      <w:r w:rsidR="00DB737B" w:rsidRPr="00DB737B">
        <w:rPr>
          <w:rFonts w:ascii="仿宋" w:eastAsia="仿宋" w:hAnsi="仿宋" w:cs="Times New Roman" w:hint="eastAsia"/>
          <w:b/>
          <w:bCs/>
          <w:color w:val="1D1D1D"/>
          <w:kern w:val="0"/>
          <w:sz w:val="32"/>
          <w:szCs w:val="32"/>
        </w:rPr>
        <w:t>、实施教学研究及成果推广工程，促进</w:t>
      </w:r>
      <w:r w:rsidR="00AD1C37">
        <w:rPr>
          <w:rFonts w:ascii="仿宋" w:eastAsia="仿宋" w:hAnsi="仿宋" w:cs="Times New Roman" w:hint="eastAsia"/>
          <w:b/>
          <w:bCs/>
          <w:color w:val="1D1D1D"/>
          <w:kern w:val="0"/>
          <w:sz w:val="32"/>
          <w:szCs w:val="32"/>
        </w:rPr>
        <w:t>教学水平</w:t>
      </w:r>
      <w:r w:rsidR="00AD1C37">
        <w:rPr>
          <w:rFonts w:ascii="仿宋" w:eastAsia="仿宋" w:hAnsi="仿宋" w:cs="Times New Roman"/>
          <w:b/>
          <w:bCs/>
          <w:color w:val="1D1D1D"/>
          <w:kern w:val="0"/>
          <w:sz w:val="32"/>
          <w:szCs w:val="32"/>
        </w:rPr>
        <w:t>的提高</w:t>
      </w:r>
    </w:p>
    <w:p w14:paraId="07734C0D" w14:textId="3CBC3904" w:rsidR="000C3441" w:rsidRPr="00DB737B" w:rsidRDefault="00AD1C37" w:rsidP="00292A86">
      <w:pPr>
        <w:widowControl/>
        <w:shd w:val="clear" w:color="auto" w:fill="FFFFFF"/>
        <w:spacing w:line="293" w:lineRule="atLeast"/>
        <w:ind w:firstLine="640"/>
        <w:rPr>
          <w:rFonts w:ascii="仿宋" w:eastAsia="仿宋" w:hAnsi="仿宋" w:cs="Times New Roman"/>
          <w:color w:val="1D1D1D"/>
          <w:kern w:val="0"/>
          <w:sz w:val="32"/>
          <w:szCs w:val="32"/>
        </w:rPr>
      </w:pPr>
      <w:r>
        <w:rPr>
          <w:rFonts w:ascii="仿宋" w:eastAsia="仿宋" w:hAnsi="仿宋" w:cs="Times New Roman" w:hint="eastAsia"/>
          <w:color w:val="1D1D1D"/>
          <w:kern w:val="0"/>
          <w:sz w:val="32"/>
          <w:szCs w:val="32"/>
        </w:rPr>
        <w:t>35</w:t>
      </w:r>
      <w:r w:rsidR="00DB737B" w:rsidRPr="00DB737B">
        <w:rPr>
          <w:rFonts w:ascii="仿宋" w:eastAsia="仿宋" w:hAnsi="仿宋" w:cs="Times New Roman" w:hint="eastAsia"/>
          <w:color w:val="1D1D1D"/>
          <w:kern w:val="0"/>
          <w:sz w:val="32"/>
          <w:szCs w:val="32"/>
        </w:rPr>
        <w:t>.加强教学研究和教改立项。坚持以教育教学研究推动教学改革，以教学改革促进教学实践的改革思路，大力开</w:t>
      </w:r>
      <w:r w:rsidR="00DB737B" w:rsidRPr="00DB737B">
        <w:rPr>
          <w:rFonts w:ascii="仿宋" w:eastAsia="仿宋" w:hAnsi="仿宋" w:cs="Times New Roman" w:hint="eastAsia"/>
          <w:color w:val="1D1D1D"/>
          <w:kern w:val="0"/>
          <w:sz w:val="32"/>
          <w:szCs w:val="32"/>
        </w:rPr>
        <w:lastRenderedPageBreak/>
        <w:t>展与本科教学有关的理论、实践和综合研究，鼓励教师和教学管理人员在高级别期刊上发表教研教改论文。</w:t>
      </w:r>
    </w:p>
    <w:p w14:paraId="137A739A" w14:textId="5F8DBA2B" w:rsidR="000C3441" w:rsidRPr="00DB737B" w:rsidRDefault="00AD1C37" w:rsidP="00292A86">
      <w:pPr>
        <w:widowControl/>
        <w:shd w:val="clear" w:color="auto" w:fill="FFFFFF"/>
        <w:spacing w:line="293" w:lineRule="atLeast"/>
        <w:ind w:firstLine="640"/>
        <w:jc w:val="left"/>
        <w:rPr>
          <w:rFonts w:ascii="仿宋" w:eastAsia="仿宋" w:hAnsi="仿宋" w:cs="Times New Roman"/>
          <w:color w:val="1D1D1D"/>
          <w:kern w:val="0"/>
          <w:sz w:val="32"/>
          <w:szCs w:val="32"/>
        </w:rPr>
      </w:pPr>
      <w:r>
        <w:rPr>
          <w:rFonts w:ascii="仿宋" w:eastAsia="仿宋" w:hAnsi="仿宋" w:cs="Times New Roman" w:hint="eastAsia"/>
          <w:color w:val="1D1D1D"/>
          <w:kern w:val="0"/>
          <w:sz w:val="32"/>
          <w:szCs w:val="32"/>
        </w:rPr>
        <w:t>36</w:t>
      </w:r>
      <w:r w:rsidR="00DB737B" w:rsidRPr="00DB737B">
        <w:rPr>
          <w:rFonts w:ascii="仿宋" w:eastAsia="仿宋" w:hAnsi="仿宋" w:cs="Times New Roman" w:hint="eastAsia"/>
          <w:color w:val="1D1D1D"/>
          <w:kern w:val="0"/>
          <w:sz w:val="32"/>
          <w:szCs w:val="32"/>
        </w:rPr>
        <w:t>.做好教学成果的培育推广。以先进性和示范性、实用性和可操作性、完整性和</w:t>
      </w:r>
      <w:proofErr w:type="gramStart"/>
      <w:r w:rsidR="00DB737B" w:rsidRPr="00DB737B">
        <w:rPr>
          <w:rFonts w:ascii="仿宋" w:eastAsia="仿宋" w:hAnsi="仿宋" w:cs="Times New Roman" w:hint="eastAsia"/>
          <w:color w:val="1D1D1D"/>
          <w:kern w:val="0"/>
          <w:sz w:val="32"/>
          <w:szCs w:val="32"/>
        </w:rPr>
        <w:t>可</w:t>
      </w:r>
      <w:proofErr w:type="gramEnd"/>
      <w:r w:rsidR="00DB737B" w:rsidRPr="00DB737B">
        <w:rPr>
          <w:rFonts w:ascii="仿宋" w:eastAsia="仿宋" w:hAnsi="仿宋" w:cs="Times New Roman" w:hint="eastAsia"/>
          <w:color w:val="1D1D1D"/>
          <w:kern w:val="0"/>
          <w:sz w:val="32"/>
          <w:szCs w:val="32"/>
        </w:rPr>
        <w:t>持续性、前瞻性和指导性为原</w:t>
      </w:r>
      <w:r>
        <w:rPr>
          <w:rFonts w:ascii="仿宋" w:eastAsia="仿宋" w:hAnsi="仿宋" w:cs="Times New Roman" w:hint="eastAsia"/>
          <w:color w:val="1D1D1D"/>
          <w:kern w:val="0"/>
          <w:sz w:val="32"/>
          <w:szCs w:val="32"/>
        </w:rPr>
        <w:t>则，遴选和培育一批优秀教学成果，并稳步推进优秀成果</w:t>
      </w:r>
      <w:r w:rsidR="00DB737B" w:rsidRPr="00DB737B">
        <w:rPr>
          <w:rFonts w:ascii="仿宋" w:eastAsia="仿宋" w:hAnsi="仿宋" w:cs="Times New Roman" w:hint="eastAsia"/>
          <w:color w:val="1D1D1D"/>
          <w:kern w:val="0"/>
          <w:sz w:val="32"/>
          <w:szCs w:val="32"/>
        </w:rPr>
        <w:t>的推广工作。</w:t>
      </w:r>
    </w:p>
    <w:p w14:paraId="6B5D1890" w14:textId="589BE729" w:rsidR="00DB737B" w:rsidRPr="00DB737B" w:rsidRDefault="00CF45D9" w:rsidP="00DB737B">
      <w:pPr>
        <w:widowControl/>
        <w:shd w:val="clear" w:color="auto" w:fill="FFFFFF"/>
        <w:spacing w:line="293" w:lineRule="atLeast"/>
        <w:ind w:firstLine="643"/>
        <w:jc w:val="left"/>
        <w:rPr>
          <w:rFonts w:ascii="Times New Roman" w:eastAsia="宋体" w:hAnsi="Times New Roman" w:cs="Times New Roman"/>
          <w:color w:val="1D1D1D"/>
          <w:kern w:val="0"/>
          <w:sz w:val="20"/>
          <w:szCs w:val="20"/>
        </w:rPr>
      </w:pPr>
      <w:r>
        <w:rPr>
          <w:rFonts w:ascii="仿宋" w:eastAsia="仿宋" w:hAnsi="仿宋" w:cs="Times New Roman" w:hint="eastAsia"/>
          <w:b/>
          <w:bCs/>
          <w:color w:val="1D1D1D"/>
          <w:kern w:val="0"/>
          <w:sz w:val="32"/>
          <w:szCs w:val="32"/>
        </w:rPr>
        <w:t>八</w:t>
      </w:r>
      <w:r w:rsidR="00DB737B" w:rsidRPr="00DB737B">
        <w:rPr>
          <w:rFonts w:ascii="仿宋" w:eastAsia="仿宋" w:hAnsi="仿宋" w:cs="Times New Roman" w:hint="eastAsia"/>
          <w:b/>
          <w:bCs/>
          <w:color w:val="1D1D1D"/>
          <w:kern w:val="0"/>
          <w:sz w:val="32"/>
          <w:szCs w:val="32"/>
        </w:rPr>
        <w:t>、</w:t>
      </w:r>
      <w:r w:rsidR="00AD1C37">
        <w:rPr>
          <w:rFonts w:ascii="仿宋" w:eastAsia="仿宋" w:hAnsi="仿宋" w:cs="Times New Roman" w:hint="eastAsia"/>
          <w:b/>
          <w:bCs/>
          <w:color w:val="1D1D1D"/>
          <w:kern w:val="0"/>
          <w:sz w:val="32"/>
          <w:szCs w:val="32"/>
        </w:rPr>
        <w:t>实施</w:t>
      </w:r>
      <w:r w:rsidR="00AD1C37">
        <w:rPr>
          <w:rFonts w:ascii="仿宋" w:eastAsia="仿宋" w:hAnsi="仿宋" w:cs="Times New Roman"/>
          <w:b/>
          <w:bCs/>
          <w:color w:val="1D1D1D"/>
          <w:kern w:val="0"/>
          <w:sz w:val="32"/>
          <w:szCs w:val="32"/>
        </w:rPr>
        <w:t>质量文化建设</w:t>
      </w:r>
      <w:r w:rsidR="00AD1C37">
        <w:rPr>
          <w:rFonts w:ascii="仿宋" w:eastAsia="仿宋" w:hAnsi="仿宋" w:cs="Times New Roman" w:hint="eastAsia"/>
          <w:b/>
          <w:bCs/>
          <w:color w:val="1D1D1D"/>
          <w:kern w:val="0"/>
          <w:sz w:val="32"/>
          <w:szCs w:val="32"/>
        </w:rPr>
        <w:t>工程</w:t>
      </w:r>
      <w:r w:rsidR="00AD1C37">
        <w:rPr>
          <w:rFonts w:ascii="仿宋" w:eastAsia="仿宋" w:hAnsi="仿宋" w:cs="Times New Roman"/>
          <w:b/>
          <w:bCs/>
          <w:color w:val="1D1D1D"/>
          <w:kern w:val="0"/>
          <w:sz w:val="32"/>
          <w:szCs w:val="32"/>
        </w:rPr>
        <w:t>，</w:t>
      </w:r>
      <w:r w:rsidR="00DB737B" w:rsidRPr="00DB737B">
        <w:rPr>
          <w:rFonts w:ascii="仿宋" w:eastAsia="仿宋" w:hAnsi="仿宋" w:cs="Times New Roman" w:hint="eastAsia"/>
          <w:b/>
          <w:bCs/>
          <w:color w:val="1D1D1D"/>
          <w:kern w:val="0"/>
          <w:sz w:val="32"/>
          <w:szCs w:val="32"/>
        </w:rPr>
        <w:t>建立教学质量保障长效机制</w:t>
      </w:r>
    </w:p>
    <w:p w14:paraId="1B9180B9" w14:textId="438952BC" w:rsidR="00E87081" w:rsidRDefault="00AD1C37" w:rsidP="00E87081">
      <w:pPr>
        <w:widowControl/>
        <w:shd w:val="clear" w:color="auto" w:fill="FFFFFF"/>
        <w:spacing w:line="293" w:lineRule="atLeast"/>
        <w:ind w:firstLine="640"/>
        <w:rPr>
          <w:rFonts w:ascii="仿宋" w:eastAsia="仿宋" w:hAnsi="仿宋" w:cs="Times New Roman"/>
          <w:color w:val="1D1D1D"/>
          <w:kern w:val="0"/>
          <w:sz w:val="32"/>
          <w:szCs w:val="32"/>
        </w:rPr>
      </w:pPr>
      <w:r>
        <w:rPr>
          <w:rFonts w:ascii="仿宋" w:eastAsia="仿宋" w:hAnsi="仿宋" w:cs="Times New Roman" w:hint="eastAsia"/>
          <w:color w:val="1D1D1D"/>
          <w:kern w:val="0"/>
          <w:sz w:val="32"/>
          <w:szCs w:val="32"/>
        </w:rPr>
        <w:t>37</w:t>
      </w:r>
      <w:r w:rsidR="00DB737B" w:rsidRPr="00DB737B">
        <w:rPr>
          <w:rFonts w:ascii="仿宋" w:eastAsia="仿宋" w:hAnsi="仿宋" w:cs="Times New Roman" w:hint="eastAsia"/>
          <w:color w:val="1D1D1D"/>
          <w:kern w:val="0"/>
          <w:sz w:val="32"/>
          <w:szCs w:val="32"/>
        </w:rPr>
        <w:t>.</w:t>
      </w:r>
      <w:r>
        <w:rPr>
          <w:rFonts w:ascii="仿宋" w:eastAsia="仿宋" w:hAnsi="仿宋" w:cs="Times New Roman" w:hint="eastAsia"/>
          <w:color w:val="1D1D1D"/>
          <w:kern w:val="0"/>
          <w:sz w:val="32"/>
          <w:szCs w:val="32"/>
        </w:rPr>
        <w:t>建立全方位教学质量监控体系。</w:t>
      </w:r>
      <w:r w:rsidR="00E87081" w:rsidRPr="00E87081">
        <w:rPr>
          <w:rFonts w:ascii="仿宋" w:eastAsia="仿宋" w:hAnsi="仿宋" w:cs="Times New Roman" w:hint="eastAsia"/>
          <w:color w:val="1D1D1D"/>
          <w:kern w:val="0"/>
          <w:sz w:val="32"/>
          <w:szCs w:val="32"/>
        </w:rPr>
        <w:t>把促进人的全面发展和适应社会需要作为衡量人才培养质量的根本要求，学习贯彻教学质量的国家标准、人才评价的行业标准，研究制定人才培养的学校标准。建立教学运行的实时监控与教学事故及时追究相结合、学生评教与</w:t>
      </w:r>
      <w:proofErr w:type="gramStart"/>
      <w:r w:rsidR="00E87081" w:rsidRPr="00E87081">
        <w:rPr>
          <w:rFonts w:ascii="仿宋" w:eastAsia="仿宋" w:hAnsi="仿宋" w:cs="Times New Roman" w:hint="eastAsia"/>
          <w:color w:val="1D1D1D"/>
          <w:kern w:val="0"/>
          <w:sz w:val="32"/>
          <w:szCs w:val="32"/>
        </w:rPr>
        <w:t>教师评学相</w:t>
      </w:r>
      <w:proofErr w:type="gramEnd"/>
      <w:r w:rsidR="00E87081" w:rsidRPr="00E87081">
        <w:rPr>
          <w:rFonts w:ascii="仿宋" w:eastAsia="仿宋" w:hAnsi="仿宋" w:cs="Times New Roman" w:hint="eastAsia"/>
          <w:color w:val="1D1D1D"/>
          <w:kern w:val="0"/>
          <w:sz w:val="32"/>
          <w:szCs w:val="32"/>
        </w:rPr>
        <w:t>结合、第一课堂与第二课堂有机统一的教学质量保证体系；建立健全日常监督、年度考核、定期评估等正向监控与毕业生跟踪调查、用人单位反馈等反向监控有机协调的教学质量监控体系。把人才培养水平和质量作为评价各教学</w:t>
      </w:r>
      <w:r w:rsidR="00E87081" w:rsidRPr="00E87081">
        <w:rPr>
          <w:rFonts w:ascii="仿宋" w:eastAsia="仿宋" w:hAnsi="仿宋" w:cs="Times New Roman"/>
          <w:color w:val="1D1D1D"/>
          <w:kern w:val="0"/>
          <w:sz w:val="32"/>
          <w:szCs w:val="32"/>
        </w:rPr>
        <w:t>单位</w:t>
      </w:r>
      <w:r w:rsidR="00E87081" w:rsidRPr="00E87081">
        <w:rPr>
          <w:rFonts w:ascii="仿宋" w:eastAsia="仿宋" w:hAnsi="仿宋" w:cs="Times New Roman" w:hint="eastAsia"/>
          <w:color w:val="1D1D1D"/>
          <w:kern w:val="0"/>
          <w:sz w:val="32"/>
          <w:szCs w:val="32"/>
        </w:rPr>
        <w:t>的首要指标，突出学生中心、产出导向、持续改进，激发各教学单位追求卓越，将建设质量文化内化为全校师生的共同价值追求和自觉行为，构建人才培养质量保证、监督的长效机制，形成以提高人才培养水平为核心的质量文化。</w:t>
      </w:r>
    </w:p>
    <w:p w14:paraId="04CAFFDD" w14:textId="39828FE5" w:rsidR="00E87081" w:rsidRDefault="00E87081" w:rsidP="00E87081">
      <w:pPr>
        <w:spacing w:line="360" w:lineRule="auto"/>
        <w:ind w:firstLineChars="200" w:firstLine="640"/>
        <w:rPr>
          <w:rFonts w:ascii="仿宋" w:eastAsia="仿宋" w:hAnsi="仿宋" w:cs="Times New Roman"/>
          <w:color w:val="1D1D1D"/>
          <w:kern w:val="0"/>
          <w:sz w:val="32"/>
          <w:szCs w:val="32"/>
        </w:rPr>
      </w:pPr>
      <w:r w:rsidRPr="00E87081">
        <w:rPr>
          <w:rFonts w:ascii="仿宋" w:eastAsia="仿宋" w:hAnsi="仿宋" w:cs="Times New Roman" w:hint="eastAsia"/>
          <w:color w:val="1D1D1D"/>
          <w:kern w:val="0"/>
          <w:sz w:val="32"/>
          <w:szCs w:val="32"/>
        </w:rPr>
        <w:t>3</w:t>
      </w:r>
      <w:r>
        <w:rPr>
          <w:rFonts w:ascii="仿宋" w:eastAsia="仿宋" w:hAnsi="仿宋" w:cs="Times New Roman" w:hint="eastAsia"/>
          <w:color w:val="1D1D1D"/>
          <w:kern w:val="0"/>
          <w:sz w:val="32"/>
          <w:szCs w:val="32"/>
        </w:rPr>
        <w:t>8．强化质量保障主体意识。完善自我评估制度健全内</w:t>
      </w:r>
      <w:r>
        <w:rPr>
          <w:rFonts w:ascii="仿宋" w:eastAsia="仿宋" w:hAnsi="仿宋" w:cs="Times New Roman" w:hint="eastAsia"/>
          <w:color w:val="1D1D1D"/>
          <w:kern w:val="0"/>
          <w:sz w:val="32"/>
          <w:szCs w:val="32"/>
        </w:rPr>
        <w:lastRenderedPageBreak/>
        <w:t>部质量保障体系。</w:t>
      </w:r>
      <w:r w:rsidRPr="00E87081">
        <w:rPr>
          <w:rFonts w:ascii="仿宋" w:eastAsia="仿宋" w:hAnsi="仿宋" w:cs="Times New Roman" w:hint="eastAsia"/>
          <w:color w:val="1D1D1D"/>
          <w:kern w:val="0"/>
          <w:sz w:val="32"/>
          <w:szCs w:val="32"/>
        </w:rPr>
        <w:t>按照《普通高等学校本科专业类教学质量国家标准》及有关行业标准，根据学校自身办学实际和发展目标，构建教育基</w:t>
      </w:r>
      <w:r>
        <w:rPr>
          <w:rFonts w:ascii="仿宋" w:eastAsia="仿宋" w:hAnsi="仿宋" w:cs="Times New Roman" w:hint="eastAsia"/>
          <w:color w:val="1D1D1D"/>
          <w:kern w:val="0"/>
          <w:sz w:val="32"/>
          <w:szCs w:val="32"/>
        </w:rPr>
        <w:t>本标准，确立人才培养要求，并对照要求建立本科教学自我评估制度，</w:t>
      </w:r>
      <w:r w:rsidRPr="00E87081">
        <w:rPr>
          <w:rFonts w:ascii="仿宋" w:eastAsia="仿宋" w:hAnsi="仿宋" w:cs="Times New Roman" w:hint="eastAsia"/>
          <w:color w:val="1D1D1D"/>
          <w:kern w:val="0"/>
          <w:sz w:val="32"/>
          <w:szCs w:val="32"/>
        </w:rPr>
        <w:t>将评估结果作为校务公开的重要内容向社会公开</w:t>
      </w:r>
      <w:r>
        <w:rPr>
          <w:rFonts w:ascii="仿宋" w:eastAsia="仿宋" w:hAnsi="仿宋" w:cs="Times New Roman" w:hint="eastAsia"/>
          <w:color w:val="1D1D1D"/>
          <w:kern w:val="0"/>
          <w:sz w:val="32"/>
          <w:szCs w:val="32"/>
        </w:rPr>
        <w:t>。</w:t>
      </w:r>
    </w:p>
    <w:p w14:paraId="1EDB3674" w14:textId="7BA0998F" w:rsidR="00E87081" w:rsidRDefault="00E87081" w:rsidP="008F7FB5">
      <w:pPr>
        <w:spacing w:line="360" w:lineRule="auto"/>
        <w:ind w:firstLineChars="200" w:firstLine="640"/>
        <w:rPr>
          <w:rFonts w:ascii="仿宋" w:eastAsia="仿宋" w:hAnsi="仿宋" w:cs="Times New Roman"/>
          <w:color w:val="1D1D1D"/>
          <w:kern w:val="0"/>
          <w:sz w:val="32"/>
          <w:szCs w:val="32"/>
        </w:rPr>
      </w:pPr>
      <w:r>
        <w:rPr>
          <w:rFonts w:ascii="仿宋" w:eastAsia="仿宋" w:hAnsi="仿宋" w:cs="Times New Roman" w:hint="eastAsia"/>
          <w:color w:val="1D1D1D"/>
          <w:kern w:val="0"/>
          <w:sz w:val="32"/>
          <w:szCs w:val="32"/>
        </w:rPr>
        <w:t>39．开展</w:t>
      </w:r>
      <w:r w:rsidRPr="00E87081">
        <w:rPr>
          <w:rFonts w:ascii="仿宋" w:eastAsia="仿宋" w:hAnsi="仿宋" w:cs="Times New Roman" w:hint="eastAsia"/>
          <w:color w:val="1D1D1D"/>
          <w:kern w:val="0"/>
          <w:sz w:val="32"/>
          <w:szCs w:val="32"/>
        </w:rPr>
        <w:t>质量督导评估。通过督导评估，引导</w:t>
      </w:r>
      <w:r>
        <w:rPr>
          <w:rFonts w:ascii="仿宋" w:eastAsia="仿宋" w:hAnsi="仿宋" w:cs="Times New Roman" w:hint="eastAsia"/>
          <w:color w:val="1D1D1D"/>
          <w:kern w:val="0"/>
          <w:sz w:val="32"/>
          <w:szCs w:val="32"/>
        </w:rPr>
        <w:t>各教学单位</w:t>
      </w:r>
      <w:r w:rsidRPr="00E87081">
        <w:rPr>
          <w:rFonts w:ascii="仿宋" w:eastAsia="仿宋" w:hAnsi="仿宋" w:cs="Times New Roman" w:hint="eastAsia"/>
          <w:color w:val="1D1D1D"/>
          <w:kern w:val="0"/>
          <w:sz w:val="32"/>
          <w:szCs w:val="32"/>
        </w:rPr>
        <w:t>合理定位、办出水平、办出特色，推进教学改革，提高人才培养质量。完善督导评估机制，形成动态监测、定期评估和专项督导的新型评估体系。</w:t>
      </w:r>
      <w:r w:rsidR="008F7FB5">
        <w:rPr>
          <w:rFonts w:ascii="仿宋" w:eastAsia="仿宋" w:hAnsi="仿宋" w:cs="Times New Roman" w:hint="eastAsia"/>
          <w:color w:val="1D1D1D"/>
          <w:kern w:val="0"/>
          <w:sz w:val="32"/>
          <w:szCs w:val="32"/>
        </w:rPr>
        <w:t>针对突出质量问题开展专项督导检查。强化评估</w:t>
      </w:r>
      <w:r w:rsidRPr="00E87081">
        <w:rPr>
          <w:rFonts w:ascii="仿宋" w:eastAsia="仿宋" w:hAnsi="仿宋" w:cs="Times New Roman" w:hint="eastAsia"/>
          <w:color w:val="1D1D1D"/>
          <w:kern w:val="0"/>
          <w:sz w:val="32"/>
          <w:szCs w:val="32"/>
        </w:rPr>
        <w:t>结果的应用，建立评估认证结果公示和约谈、整改复查机制。</w:t>
      </w:r>
    </w:p>
    <w:p w14:paraId="29FF9F08" w14:textId="7A239BA1" w:rsidR="000C3441" w:rsidRPr="000C3441" w:rsidRDefault="00424487" w:rsidP="00292A86">
      <w:pPr>
        <w:spacing w:line="360" w:lineRule="auto"/>
        <w:ind w:firstLineChars="200" w:firstLine="640"/>
        <w:rPr>
          <w:rFonts w:ascii="仿宋" w:eastAsia="仿宋" w:hAnsi="仿宋" w:cs="Times New Roman"/>
          <w:color w:val="1D1D1D"/>
          <w:kern w:val="0"/>
          <w:sz w:val="32"/>
          <w:szCs w:val="32"/>
        </w:rPr>
      </w:pPr>
      <w:r>
        <w:rPr>
          <w:rFonts w:ascii="仿宋" w:eastAsia="仿宋" w:hAnsi="仿宋" w:cs="Times New Roman"/>
          <w:color w:val="1D1D1D"/>
          <w:kern w:val="0"/>
          <w:sz w:val="32"/>
          <w:szCs w:val="32"/>
        </w:rPr>
        <w:t>40</w:t>
      </w:r>
      <w:r w:rsidR="00AD1C37" w:rsidRPr="00424487">
        <w:rPr>
          <w:rFonts w:ascii="仿宋" w:eastAsia="仿宋" w:hAnsi="仿宋" w:cs="Times New Roman" w:hint="eastAsia"/>
          <w:color w:val="1D1D1D"/>
          <w:kern w:val="0"/>
          <w:sz w:val="32"/>
          <w:szCs w:val="32"/>
        </w:rPr>
        <w:t>．</w:t>
      </w:r>
      <w:r>
        <w:rPr>
          <w:rFonts w:ascii="仿宋" w:eastAsia="仿宋" w:hAnsi="仿宋" w:cs="Times New Roman" w:hint="eastAsia"/>
          <w:color w:val="1D1D1D"/>
          <w:kern w:val="0"/>
          <w:sz w:val="32"/>
          <w:szCs w:val="32"/>
        </w:rPr>
        <w:t>建立</w:t>
      </w:r>
      <w:r w:rsidRPr="00424487">
        <w:rPr>
          <w:rFonts w:ascii="仿宋" w:eastAsia="仿宋" w:hAnsi="仿宋" w:cs="Times New Roman" w:hint="eastAsia"/>
          <w:color w:val="1D1D1D"/>
          <w:kern w:val="0"/>
          <w:sz w:val="32"/>
          <w:szCs w:val="32"/>
        </w:rPr>
        <w:t>本科</w:t>
      </w:r>
      <w:r>
        <w:rPr>
          <w:rFonts w:ascii="仿宋" w:eastAsia="仿宋" w:hAnsi="仿宋" w:cs="Times New Roman" w:hint="eastAsia"/>
          <w:color w:val="1D1D1D"/>
          <w:kern w:val="0"/>
          <w:sz w:val="32"/>
          <w:szCs w:val="32"/>
        </w:rPr>
        <w:t>教学质量年报制度。</w:t>
      </w:r>
      <w:r>
        <w:rPr>
          <w:rFonts w:ascii="仿宋" w:eastAsia="仿宋" w:hAnsi="仿宋" w:hint="eastAsia"/>
          <w:color w:val="1D1D1D"/>
          <w:sz w:val="32"/>
          <w:szCs w:val="32"/>
          <w:shd w:val="clear" w:color="auto" w:fill="FFFFFF"/>
        </w:rPr>
        <w:t>建立科学的院系两级教学基本状态数据采集与年度发布制度，了解、掌握和监测校院两级的教学工作状态，</w:t>
      </w:r>
      <w:r w:rsidRPr="00424487">
        <w:rPr>
          <w:rFonts w:ascii="仿宋" w:eastAsia="仿宋" w:hAnsi="仿宋" w:cs="Times New Roman" w:hint="eastAsia"/>
          <w:color w:val="1D1D1D"/>
          <w:kern w:val="0"/>
          <w:sz w:val="32"/>
          <w:szCs w:val="32"/>
        </w:rPr>
        <w:t>反映学校整体的教学质量现状，</w:t>
      </w:r>
      <w:r>
        <w:rPr>
          <w:rFonts w:ascii="仿宋" w:eastAsia="仿宋" w:hAnsi="仿宋" w:cs="Times New Roman" w:hint="eastAsia"/>
          <w:color w:val="1D1D1D"/>
          <w:kern w:val="0"/>
          <w:sz w:val="32"/>
          <w:szCs w:val="32"/>
        </w:rPr>
        <w:t>定期撰写学校教学基本状态数据分析报告，</w:t>
      </w:r>
      <w:r w:rsidRPr="00424487">
        <w:rPr>
          <w:rFonts w:ascii="仿宋" w:eastAsia="仿宋" w:hAnsi="仿宋" w:cs="Times New Roman" w:hint="eastAsia"/>
          <w:color w:val="1D1D1D"/>
          <w:kern w:val="0"/>
          <w:sz w:val="32"/>
          <w:szCs w:val="32"/>
        </w:rPr>
        <w:t>编制并向社会发布学校年度本科教学质量报告</w:t>
      </w:r>
      <w:r>
        <w:rPr>
          <w:rFonts w:ascii="仿宋" w:eastAsia="仿宋" w:hAnsi="仿宋" w:cs="Times New Roman" w:hint="eastAsia"/>
          <w:color w:val="1D1D1D"/>
          <w:kern w:val="0"/>
          <w:sz w:val="32"/>
          <w:szCs w:val="32"/>
        </w:rPr>
        <w:t>，</w:t>
      </w:r>
      <w:r w:rsidRPr="00424487">
        <w:rPr>
          <w:rFonts w:ascii="仿宋" w:eastAsia="仿宋" w:hAnsi="仿宋" w:cs="Times New Roman" w:hint="eastAsia"/>
          <w:color w:val="1D1D1D"/>
          <w:kern w:val="0"/>
          <w:sz w:val="32"/>
          <w:szCs w:val="32"/>
        </w:rPr>
        <w:t>为学校整体控制、调整和决策提供准确数据。</w:t>
      </w:r>
    </w:p>
    <w:sectPr w:rsidR="000C3441" w:rsidRPr="000C34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1C5BD" w14:textId="77777777" w:rsidR="00C90114" w:rsidRDefault="00C90114" w:rsidP="00292A86">
      <w:r>
        <w:separator/>
      </w:r>
    </w:p>
  </w:endnote>
  <w:endnote w:type="continuationSeparator" w:id="0">
    <w:p w14:paraId="42B8BCF1" w14:textId="77777777" w:rsidR="00C90114" w:rsidRDefault="00C90114" w:rsidP="00292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KaiTi">
    <w:charset w:val="86"/>
    <w:family w:val="modern"/>
    <w:pitch w:val="fixed"/>
    <w:sig w:usb0="800002BF" w:usb1="38CF7CFA" w:usb2="00000016" w:usb3="00000000" w:csb0="00040001" w:csb1="00000000"/>
  </w:font>
  <w:font w:name="FangSong">
    <w:charset w:val="86"/>
    <w:family w:val="modern"/>
    <w:pitch w:val="fixed"/>
    <w:sig w:usb0="800002BF" w:usb1="38CF7CFA" w:usb2="00000016" w:usb3="00000000" w:csb0="00040001" w:csb1="00000000"/>
  </w:font>
  <w:font w:name="TimesNewRomanPS-BoldMT">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E6ED3" w14:textId="77777777" w:rsidR="00C90114" w:rsidRDefault="00C90114" w:rsidP="00292A86">
      <w:r>
        <w:separator/>
      </w:r>
    </w:p>
  </w:footnote>
  <w:footnote w:type="continuationSeparator" w:id="0">
    <w:p w14:paraId="0DF33F01" w14:textId="77777777" w:rsidR="00C90114" w:rsidRDefault="00C90114" w:rsidP="00292A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E0818"/>
    <w:rsid w:val="000714FF"/>
    <w:rsid w:val="00072D60"/>
    <w:rsid w:val="000C3441"/>
    <w:rsid w:val="00136344"/>
    <w:rsid w:val="00153550"/>
    <w:rsid w:val="00161A90"/>
    <w:rsid w:val="001906EF"/>
    <w:rsid w:val="001B3A14"/>
    <w:rsid w:val="001D5774"/>
    <w:rsid w:val="00207E65"/>
    <w:rsid w:val="002167F5"/>
    <w:rsid w:val="002263B9"/>
    <w:rsid w:val="002330AC"/>
    <w:rsid w:val="00292A86"/>
    <w:rsid w:val="002B4F08"/>
    <w:rsid w:val="002E0818"/>
    <w:rsid w:val="00353B28"/>
    <w:rsid w:val="003569B9"/>
    <w:rsid w:val="003A253A"/>
    <w:rsid w:val="003B48A4"/>
    <w:rsid w:val="003F2315"/>
    <w:rsid w:val="00417ADD"/>
    <w:rsid w:val="0042082F"/>
    <w:rsid w:val="00424487"/>
    <w:rsid w:val="004D3ADE"/>
    <w:rsid w:val="005051EB"/>
    <w:rsid w:val="00562B69"/>
    <w:rsid w:val="005F659C"/>
    <w:rsid w:val="00627A7C"/>
    <w:rsid w:val="006C5542"/>
    <w:rsid w:val="00734825"/>
    <w:rsid w:val="00794B72"/>
    <w:rsid w:val="007A4215"/>
    <w:rsid w:val="007D02AD"/>
    <w:rsid w:val="007D5B60"/>
    <w:rsid w:val="0086000C"/>
    <w:rsid w:val="008C3599"/>
    <w:rsid w:val="008E6B1C"/>
    <w:rsid w:val="008F7FB5"/>
    <w:rsid w:val="00913737"/>
    <w:rsid w:val="009521FC"/>
    <w:rsid w:val="00A16DD4"/>
    <w:rsid w:val="00AD1C37"/>
    <w:rsid w:val="00B20AE9"/>
    <w:rsid w:val="00B36CE5"/>
    <w:rsid w:val="00BB7B3C"/>
    <w:rsid w:val="00BE1ADF"/>
    <w:rsid w:val="00C26221"/>
    <w:rsid w:val="00C80A1F"/>
    <w:rsid w:val="00C90114"/>
    <w:rsid w:val="00CA386D"/>
    <w:rsid w:val="00CC4FF1"/>
    <w:rsid w:val="00CF45D9"/>
    <w:rsid w:val="00DA591D"/>
    <w:rsid w:val="00DB737B"/>
    <w:rsid w:val="00E0513D"/>
    <w:rsid w:val="00E702DC"/>
    <w:rsid w:val="00E87081"/>
    <w:rsid w:val="00EA7607"/>
    <w:rsid w:val="00F00CF6"/>
    <w:rsid w:val="00F81484"/>
    <w:rsid w:val="00FB3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A4A4A"/>
  <w15:chartTrackingRefBased/>
  <w15:docId w15:val="{84A8B043-3F23-45E7-A09E-40108788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DB737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DB737B"/>
    <w:rPr>
      <w:rFonts w:ascii="宋体" w:eastAsia="宋体" w:hAnsi="宋体" w:cs="宋体"/>
      <w:b/>
      <w:bCs/>
      <w:kern w:val="0"/>
      <w:sz w:val="36"/>
      <w:szCs w:val="36"/>
    </w:rPr>
  </w:style>
  <w:style w:type="paragraph" w:customStyle="1" w:styleId="1">
    <w:name w:val="1"/>
    <w:basedOn w:val="a"/>
    <w:rsid w:val="00DB737B"/>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DB737B"/>
    <w:pPr>
      <w:widowControl/>
      <w:spacing w:before="100" w:beforeAutospacing="1" w:after="100" w:afterAutospacing="1"/>
      <w:jc w:val="left"/>
    </w:pPr>
    <w:rPr>
      <w:rFonts w:ascii="宋体" w:eastAsia="宋体" w:hAnsi="宋体" w:cs="宋体"/>
      <w:kern w:val="0"/>
      <w:sz w:val="24"/>
      <w:szCs w:val="24"/>
    </w:rPr>
  </w:style>
  <w:style w:type="character" w:customStyle="1" w:styleId="fontstyle01">
    <w:name w:val="fontstyle01"/>
    <w:basedOn w:val="a0"/>
    <w:rsid w:val="00E702DC"/>
    <w:rPr>
      <w:rFonts w:ascii="KaiTi" w:eastAsia="KaiTi" w:hAnsi="KaiTi" w:hint="eastAsia"/>
      <w:b w:val="0"/>
      <w:bCs w:val="0"/>
      <w:i w:val="0"/>
      <w:iCs w:val="0"/>
      <w:color w:val="000000"/>
      <w:sz w:val="30"/>
      <w:szCs w:val="30"/>
    </w:rPr>
  </w:style>
  <w:style w:type="character" w:customStyle="1" w:styleId="fontstyle11">
    <w:name w:val="fontstyle11"/>
    <w:basedOn w:val="a0"/>
    <w:rsid w:val="00E702DC"/>
    <w:rPr>
      <w:rFonts w:ascii="FangSong" w:eastAsia="FangSong" w:hAnsi="FangSong" w:hint="eastAsia"/>
      <w:b w:val="0"/>
      <w:bCs w:val="0"/>
      <w:i w:val="0"/>
      <w:iCs w:val="0"/>
      <w:color w:val="000000"/>
      <w:sz w:val="30"/>
      <w:szCs w:val="30"/>
    </w:rPr>
  </w:style>
  <w:style w:type="character" w:customStyle="1" w:styleId="fontstyle31">
    <w:name w:val="fontstyle31"/>
    <w:basedOn w:val="a0"/>
    <w:rsid w:val="00E702DC"/>
    <w:rPr>
      <w:rFonts w:ascii="TimesNewRomanPS-BoldMT" w:hAnsi="TimesNewRomanPS-BoldMT" w:hint="default"/>
      <w:b/>
      <w:bCs/>
      <w:i w:val="0"/>
      <w:iCs w:val="0"/>
      <w:color w:val="000000"/>
      <w:sz w:val="28"/>
      <w:szCs w:val="28"/>
    </w:rPr>
  </w:style>
  <w:style w:type="paragraph" w:styleId="a4">
    <w:name w:val="header"/>
    <w:basedOn w:val="a"/>
    <w:link w:val="a5"/>
    <w:uiPriority w:val="99"/>
    <w:unhideWhenUsed/>
    <w:rsid w:val="00292A8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92A86"/>
    <w:rPr>
      <w:sz w:val="18"/>
      <w:szCs w:val="18"/>
    </w:rPr>
  </w:style>
  <w:style w:type="paragraph" w:styleId="a6">
    <w:name w:val="footer"/>
    <w:basedOn w:val="a"/>
    <w:link w:val="a7"/>
    <w:uiPriority w:val="99"/>
    <w:unhideWhenUsed/>
    <w:rsid w:val="00292A86"/>
    <w:pPr>
      <w:tabs>
        <w:tab w:val="center" w:pos="4153"/>
        <w:tab w:val="right" w:pos="8306"/>
      </w:tabs>
      <w:snapToGrid w:val="0"/>
      <w:jc w:val="left"/>
    </w:pPr>
    <w:rPr>
      <w:sz w:val="18"/>
      <w:szCs w:val="18"/>
    </w:rPr>
  </w:style>
  <w:style w:type="character" w:customStyle="1" w:styleId="a7">
    <w:name w:val="页脚 字符"/>
    <w:basedOn w:val="a0"/>
    <w:link w:val="a6"/>
    <w:uiPriority w:val="99"/>
    <w:rsid w:val="00292A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633967">
      <w:bodyDiv w:val="1"/>
      <w:marLeft w:val="0"/>
      <w:marRight w:val="0"/>
      <w:marTop w:val="0"/>
      <w:marBottom w:val="0"/>
      <w:divBdr>
        <w:top w:val="none" w:sz="0" w:space="0" w:color="auto"/>
        <w:left w:val="none" w:sz="0" w:space="0" w:color="auto"/>
        <w:bottom w:val="none" w:sz="0" w:space="0" w:color="auto"/>
        <w:right w:val="none" w:sz="0" w:space="0" w:color="auto"/>
      </w:divBdr>
    </w:div>
    <w:div w:id="900485974">
      <w:bodyDiv w:val="1"/>
      <w:marLeft w:val="0"/>
      <w:marRight w:val="0"/>
      <w:marTop w:val="0"/>
      <w:marBottom w:val="0"/>
      <w:divBdr>
        <w:top w:val="none" w:sz="0" w:space="0" w:color="auto"/>
        <w:left w:val="none" w:sz="0" w:space="0" w:color="auto"/>
        <w:bottom w:val="none" w:sz="0" w:space="0" w:color="auto"/>
        <w:right w:val="none" w:sz="0" w:space="0" w:color="auto"/>
      </w:divBdr>
    </w:div>
    <w:div w:id="1491478032">
      <w:bodyDiv w:val="1"/>
      <w:marLeft w:val="0"/>
      <w:marRight w:val="0"/>
      <w:marTop w:val="0"/>
      <w:marBottom w:val="0"/>
      <w:divBdr>
        <w:top w:val="none" w:sz="0" w:space="0" w:color="auto"/>
        <w:left w:val="none" w:sz="0" w:space="0" w:color="auto"/>
        <w:bottom w:val="none" w:sz="0" w:space="0" w:color="auto"/>
        <w:right w:val="none" w:sz="0" w:space="0" w:color="auto"/>
      </w:divBdr>
    </w:div>
    <w:div w:id="1731808050">
      <w:bodyDiv w:val="1"/>
      <w:marLeft w:val="0"/>
      <w:marRight w:val="0"/>
      <w:marTop w:val="0"/>
      <w:marBottom w:val="0"/>
      <w:divBdr>
        <w:top w:val="none" w:sz="0" w:space="0" w:color="auto"/>
        <w:left w:val="none" w:sz="0" w:space="0" w:color="auto"/>
        <w:bottom w:val="none" w:sz="0" w:space="0" w:color="auto"/>
        <w:right w:val="none" w:sz="0" w:space="0" w:color="auto"/>
      </w:divBdr>
    </w:div>
    <w:div w:id="180604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1642</TotalTime>
  <Pages>15</Pages>
  <Words>1145</Words>
  <Characters>6531</Characters>
  <Application>Microsoft Office Word</Application>
  <DocSecurity>0</DocSecurity>
  <Lines>54</Lines>
  <Paragraphs>15</Paragraphs>
  <ScaleCrop>false</ScaleCrop>
  <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张英泽</cp:lastModifiedBy>
  <cp:revision>17</cp:revision>
  <dcterms:created xsi:type="dcterms:W3CDTF">2018-10-09T14:43:00Z</dcterms:created>
  <dcterms:modified xsi:type="dcterms:W3CDTF">2018-11-08T08:04:00Z</dcterms:modified>
</cp:coreProperties>
</file>