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68A0">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2C469031">
      <w:pPr>
        <w:jc w:val="center"/>
        <w:rPr>
          <w:rFonts w:hint="eastAsia"/>
          <w:b/>
          <w:sz w:val="36"/>
          <w:szCs w:val="36"/>
          <w:lang w:val="en-US" w:eastAsia="zh-CN"/>
        </w:rPr>
      </w:pPr>
      <w:r>
        <w:rPr>
          <w:rFonts w:hint="eastAsia"/>
          <w:b/>
          <w:sz w:val="36"/>
          <w:szCs w:val="36"/>
          <w:lang w:val="en-US" w:eastAsia="zh-CN"/>
        </w:rPr>
        <w:t>数字经济专业设置论证报告</w:t>
      </w:r>
    </w:p>
    <w:p w14:paraId="25A83175">
      <w:pPr>
        <w:numPr>
          <w:ilvl w:val="0"/>
          <w:numId w:val="1"/>
        </w:numPr>
        <w:spacing w:before="78" w:beforeLines="25" w:after="46" w:afterLines="15" w:line="540" w:lineRule="exact"/>
        <w:ind w:firstLine="480" w:firstLineChars="200"/>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数字经济专业建设意义</w:t>
      </w:r>
    </w:p>
    <w:p w14:paraId="68937AD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1.市场发展趋势</w:t>
      </w:r>
    </w:p>
    <w:p w14:paraId="7CDBF1D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党的二十大报告提出，建设“数字中国”，加快发展数字经济，促进数字经济和实体经济深度融合，打造具有国际竞争力的数字产业集群，《“十四五”数字经济发展规划》强调“把握数字化发展新机遇”。数字经济专业在此背景下应运而生，《管理蓝皮书：中国管理发展报告（2021）》指出数字化人才储备是数字化转型的关键，可见应用型、复合型、数字经济人才将成为未来就业市场上炙手可热的人才。</w:t>
      </w:r>
    </w:p>
    <w:p w14:paraId="1CD9318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2.贴合市场用人需求</w:t>
      </w:r>
    </w:p>
    <w:p w14:paraId="534EB87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人才是推动技术创新驱动、产业协同创新的重要驱动力，是数字经济发展的重要支撑和基础保障。数字经济蓬勃发展的同时却也面临着专业技术人员严重短缺的现状。波士顿《迈向2035：4亿数字经济就业的未来》报告指出，2035年中国整体数字经济规模将接近16万亿美元，总就业容量将达到4.15亿人。而《中国ICT人才生态白皮书》显示的2022年中国数字化人才缺口接近1100万且日趋扩大。领英中国智库的研究数据显示，美国人工智能领域从业者数量是中国该领域从业者的17倍之多，加拿大初创企业Element AI2019年公布的调查数据显示美国的AI顶尖人才在数量上超过中国近4倍。加快数字经济专业与人才队伍建设，培养具有深厚经济学基础和熟练数字技能的数据分析与决策人才，以及产业数字化人才，是为中国数字经济迈向新发展阶段打下坚实基础的必然选择。</w:t>
      </w:r>
    </w:p>
    <w:p w14:paraId="0E07FA6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3.学科建设方面的意义</w:t>
      </w:r>
    </w:p>
    <w:p w14:paraId="438B774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已经成为山东高质量发展的重要动力源。为贯彻国务院《“十四五”数字经济发展规划》，落实山东省《“十四五”数字强省建设规划》等文件要求，按照数字强省建设“一年全面起势、两年重点突破、五年跨越发展”战略目标，山东省决定将2023年确定为数字经济发展“全面提升”年。数字经济时代新就业形态不断涌现，市场对数字经济专业人才需求呈现快速增长趋势，展现出良好的就业和发展前景。人才是引领发展的第一资源，数字经济高层次人才是数字经济发展的重中之重，在数字经济发展中起着重要支撑作用。立足于数字经济视角，将传统经济学专业与新要素相融合，引导专业教学与实体经济实践深度融合，探索经济学学科形态和专业业态的深度重塑问题，具有十分重要的现实意义，也是完善中国经济学学科体系的重要途径。</w:t>
      </w:r>
    </w:p>
    <w:p w14:paraId="71DEE8EE">
      <w:pPr>
        <w:numPr>
          <w:ilvl w:val="0"/>
          <w:numId w:val="0"/>
        </w:numPr>
        <w:spacing w:before="78" w:beforeLines="25" w:after="46" w:afterLines="15" w:line="540" w:lineRule="exact"/>
        <w:ind w:firstLine="480" w:firstLineChars="200"/>
        <w:rPr>
          <w:rFonts w:hint="default"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二、数字经济专业人才需求分析</w:t>
      </w:r>
    </w:p>
    <w:p w14:paraId="66EB366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1.时代需求</w:t>
      </w:r>
    </w:p>
    <w:p w14:paraId="7D8F48E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当今这个信息化、网络化、智能化飞速发展的时代，数字经济已成为推动全球经济增长的新引擎。山东省，作为中国东部沿海的重要省份，正积极融入全球数字经济发展的浪潮中。政府和企业都清晰地认识到，数字经济不仅能够为传统产业升级提供动力，还能催生新的经济增长点。因此，对数字经济专业人才的需求日益迫切。这些专业人才需要具备扎实的数字技术知识、敏锐的市场洞察力以及创新的思维能力，以适应数字经济时代的新要求。</w:t>
      </w:r>
    </w:p>
    <w:p w14:paraId="13203C2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2.地域需求</w:t>
      </w:r>
    </w:p>
    <w:p w14:paraId="36381A5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山东省的地域特色和经济结构决定了其对数字经济专业人才的特殊需求。济南、青岛等城市作为山东省的经济中心，正致力于打造数字经济发展的高地。这些城市不仅拥有良好的产业基础，还具备完善的基础设施和人才政策，为数字经济专业人才提供了优越的工作和生活环境。同时，山东省内其他城市也在积极布局数字经济，通过建设产业园区、创新中心等措施，吸引和培养数字经济专业人才，以期在新一轮的经济发展中占据有利位置。</w:t>
      </w:r>
    </w:p>
    <w:p w14:paraId="3155766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3.行业需求</w:t>
      </w:r>
    </w:p>
    <w:p w14:paraId="1B8D427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的浪潮席卷了各行各业，从金融、制造到教育、医疗，无一不受到数字化转型的影响。在这一过程中，对数字经济专业人才的需求呈现出多样化和专业化的趋势。互联网和大数据行业需要能够处理海量数据、挖掘数据价值的专业人才，以实现数据驱动的决策和业务优化。人工智能行业则需要掌握算法设计、机器学习等前沿技术的专业人才，推动智能技术在各行各业的应用。传统行业，如制造业、农业等，也在寻求通过数字化转型来提高生产效率和产品质量，他们需要的是能够将数字技术与传统行业知识相结合的复合型人才。这些行业对数字经济专业人才的渴求，正推动着相关教育和培训体系的快速发展。</w:t>
      </w:r>
    </w:p>
    <w:p w14:paraId="39DCE6B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综上所述，山东省数字经济专业的时代需求、地域需求与行业需求是多维度、多层次的。随着数字经济的不断深入发展，对数字经济专业人才的需求将更加旺盛。未来，这些专业人才将成为推动山东省乃至全国经济社会转型升级的重要力量，为实现高质量发展提供坚实的人才支撑。</w:t>
      </w:r>
      <w:bookmarkStart w:id="0" w:name="_GoBack"/>
      <w:bookmarkEnd w:id="0"/>
    </w:p>
    <w:p w14:paraId="12961527">
      <w:pPr>
        <w:numPr>
          <w:ilvl w:val="0"/>
          <w:numId w:val="0"/>
        </w:numPr>
        <w:spacing w:before="78" w:beforeLines="25" w:after="46" w:afterLines="15" w:line="540" w:lineRule="exact"/>
        <w:ind w:firstLine="480" w:firstLineChars="200"/>
        <w:rPr>
          <w:rFonts w:hint="default"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三、数字经济专业设置必要性</w:t>
      </w:r>
    </w:p>
    <w:p w14:paraId="6E5240C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高校开设数字经济专业，这一举措是基于对当前经济形势和未来发展趋势的深刻洞察。数字经济，作为新时代的产物，正以惊人的速度改变着我们的工作方式、生活方式乃至思维方式。它不仅涵盖了云计算、大数据、物联网、区块链、人工智能等前沿技术，更是成为推动全球经济增长的重要力量。因此，高校作为人才培养的摇篮，有责任及时适应这一变化，开设数字经济专业，以满足市场对数字经济专业人才的迫切需求。</w:t>
      </w:r>
    </w:p>
    <w:p w14:paraId="11BDCCB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的开设，不仅是为了适应市场需求，更是为了推动学科的进一步发展。这一专业是现代数字技术、数字产业与经济学交叉融合的产物，它的发展有助于完善学科体系，提高学科水平。数字经济专业将经济学的理论基础与信息技术的实践应用相结合，为学生提供了一个全新的学习平台，使他们能够掌握数字经济的核心知识，成为既懂技术又懂经济的复合型人才。</w:t>
      </w:r>
    </w:p>
    <w:p w14:paraId="45273B9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此外，数字经济专业的开设也是高校提升自身竞争力的重要途径。随着社会对数字经济人才需求的不断增长，高校通过培养这一领域的专业人才，可以增强自身的教育实力和社会影响力。这不仅能够吸引更多的优秀学生和教师加入，还能够提升学校的整体教育水平，为社会培养出更多高质量的人才。</w:t>
      </w:r>
    </w:p>
    <w:p w14:paraId="6BB5585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的开设，还体现了高校对创新型人才培养的重视。数字经济是一个充满活力和创新精神的领域，它需要具备创新思维和创业能力的人才。通过这一专业的学习，学生不仅能够掌握数字经济的基础理论知识，还能够通过实践教学，学习如何运用现代信息技术手段解决经济问题，从而培养出能够引领数字经济发展的创新型人才。</w:t>
      </w:r>
    </w:p>
    <w:p w14:paraId="5C2342F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后，高校开设数字经济专业，也是为了更好地服务于地方经济的发展。数字经济专业的人才培养，能够为地方经济的转型升级提供有力支持。这些专业人才将有助于提升地方产业的数字化水平，推动传统产业的数字化改造，促进新兴产业的快速发展。通过这样的专业设置，高校能够与地方经济形成良性互动，共同推动经济的高质量发展。</w:t>
      </w:r>
    </w:p>
    <w:p w14:paraId="377D83F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上所述，高校开设数字经济专业是顺应时代发展的必然选择。它不仅能够满足市场对专业人才的需求，推动学科的发展，提升学校的竞争力，培养创新型人才，还能服务于地方经济的发展。通过这一专业的开设，高校将为数字经济的发展提供坚实的人才基础，为社会培养出更多能够适应未来经济发展需求的高素质人才。</w:t>
      </w:r>
    </w:p>
    <w:p w14:paraId="61871975">
      <w:pPr>
        <w:numPr>
          <w:ilvl w:val="0"/>
          <w:numId w:val="0"/>
        </w:numPr>
        <w:spacing w:before="78" w:beforeLines="25" w:after="46" w:afterLines="15" w:line="540" w:lineRule="exact"/>
        <w:ind w:firstLine="480" w:firstLineChars="200"/>
        <w:rPr>
          <w:rFonts w:hint="default"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四、数字经济专业设置可行性</w:t>
      </w:r>
    </w:p>
    <w:p w14:paraId="41272A4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山东财经大学东方学院在筹建数字经济专业时，不仅紧跟国家经济社会发展的大潮，而且深入贯彻了学校强化学科建设的战略目标。在专业申报过程中，学院与教育主管部门保持了密切沟通，确保了申报工作的顺利进行。同时，学院组织了多次专家论证会，邀请了校内外的知名学者和行业专家，对数字经济专业的课程设置、教学方法和人才培养目标进行了深入探讨，确保了专业设置的科学性和前瞻性。</w:t>
      </w:r>
    </w:p>
    <w:p w14:paraId="18BFB1A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资源条件方面，山东财经大学东方学院依托其强大的学科体系，为数字经济专业的建设提供了坚实的基础。学院设有多个二级学院，涵盖了经济管理、信息科学、工程技术等多个领域，这些学科的交叉融合为数字经济专业的学生提供了广阔的学习和发展空间。此外，学院图书馆拥有丰富的纸质和电子图书资源，包括最新的经济学、大数据分析、人工智能等领域的专业书籍和期刊，为学生提供了充足的学习资料和学术支持。</w:t>
      </w:r>
    </w:p>
    <w:p w14:paraId="1B650AE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院师资队伍的建设也是数字经济专业的一大亮点。教师团队由来自经济学、大数据科学、计算机科学、人工智能、区块链等领域的专家学者组成，他们不仅在学术研究上有着深厚的造诣，而且在教学方法上不断创新，注重理论与实践相结合，为学生提供了高质量的教学体验。学院还与多家企业建立了合作关系，为学生提供了实习和就业的机会，使他们能够将所学知识应用于实际工作中，增强了解决实际问题的能力。</w:t>
      </w:r>
    </w:p>
    <w:p w14:paraId="34CB25E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院所在的山东省泰安市，是一个充满活力的经济区域，与地方政府和众多企业保持着紧密的合作关系。这种良好的外部环境为数字经济专业的学生提供了实习、就业和创业的广阔平台。学院还定期举办各类学术讲座和行业交流活动，邀请业界精英分享经验，为学生搭建了与行业接轨的桥梁。</w:t>
      </w:r>
    </w:p>
    <w:p w14:paraId="7C627DE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综上所述，山东财经大学东方学院在筹建数字经济专业时，充分利用了自身的学科优势、师资力量、科研平台和资源条件，为专业的建设和发展奠定了坚实的基础。</w:t>
      </w:r>
    </w:p>
    <w:p w14:paraId="76301EF6">
      <w:pPr>
        <w:keepNext w:val="0"/>
        <w:keepLines w:val="0"/>
        <w:pageBreakBefore w:val="0"/>
        <w:widowControl/>
        <w:kinsoku w:val="0"/>
        <w:wordWrap/>
        <w:overflowPunct/>
        <w:topLinePunct w:val="0"/>
        <w:autoSpaceDE w:val="0"/>
        <w:autoSpaceDN w:val="0"/>
        <w:bidi w:val="0"/>
        <w:adjustRightInd w:val="0"/>
        <w:snapToGrid w:val="0"/>
        <w:spacing w:line="400" w:lineRule="exact"/>
        <w:ind w:firstLine="480" w:firstLineChars="200"/>
        <w:jc w:val="left"/>
        <w:textAlignment w:val="baseline"/>
        <w:rPr>
          <w:rFonts w:hint="eastAsia" w:ascii="宋体" w:hAnsi="宋体" w:eastAsia="宋体" w:cs="宋体"/>
          <w:sz w:val="21"/>
          <w:szCs w:val="21"/>
          <w:lang w:val="en-US" w:eastAsia="zh-CN"/>
        </w:rPr>
      </w:pPr>
      <w:r>
        <w:rPr>
          <w:rFonts w:hint="eastAsia" w:ascii="黑体" w:hAnsi="宋体" w:eastAsia="黑体" w:cs="Times New Roman"/>
          <w:snapToGrid/>
          <w:color w:val="000000"/>
          <w:kern w:val="2"/>
          <w:sz w:val="24"/>
          <w:szCs w:val="24"/>
          <w:lang w:val="en-US" w:eastAsia="zh-CN" w:bidi="ar-SA"/>
        </w:rPr>
        <w:t>五、结论与建议</w:t>
      </w:r>
    </w:p>
    <w:p w14:paraId="31C6CDE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上所述，山东财经大学东方学院在高等学历继续教育中增设数字经济专业是必要的、可行的。本专业的设置将为社会培养一批具备数字经济理论素养和实践能力的复合型人才，为推动区域经济社会的创新发展贡献力量。</w:t>
      </w:r>
    </w:p>
    <w:p w14:paraId="6AEA15B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p>
    <w:p w14:paraId="66D2857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B8CC8"/>
    <w:multiLevelType w:val="singleLevel"/>
    <w:tmpl w:val="C4EB8C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13049"/>
    <w:rsid w:val="03190CB5"/>
    <w:rsid w:val="118D0DC7"/>
    <w:rsid w:val="53A13049"/>
    <w:rsid w:val="6AFF39AA"/>
    <w:rsid w:val="7B616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2989</Words>
  <Characters>3058</Characters>
  <Lines>0</Lines>
  <Paragraphs>0</Paragraphs>
  <TotalTime>1</TotalTime>
  <ScaleCrop>false</ScaleCrop>
  <LinksUpToDate>false</LinksUpToDate>
  <CharactersWithSpaces>3075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2025-03-02T06:54:00Z</dcterms:created>
  <dc:creator>删繁</dc:creator>
  <cp:lastModifiedBy>删繁</cp:lastModifiedBy>
  <dcterms:modified xsi:type="dcterms:W3CDTF">2025-03-05T07:30:41Z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EF3F2E9AF575454B9152A15B81B2E831_11</vt:lpwstr>
  </property>
  <property fmtid="{D5CDD505-2E9C-101B-9397-08002B2CF9AE}" pid="4" name="KSOTemplateDocerSaveRecord">
    <vt:lpwstr>eyJoZGlkIjoiZThlMmNmNGM3ZWVmMGUzZDQzNWNjYjQ1YjQzZjBkNGUiLCJ1c2VySWQiOiIyNDU4OTU4ODgifQ==</vt:lpwstr>
  </property>
</Properties>
</file>