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仿宋_GB2312" w:hAnsi="仿宋" w:eastAsia="仿宋_GB2312" w:cs="宋体"/>
          <w:b/>
          <w:bCs/>
          <w:kern w:val="0"/>
          <w:sz w:val="15"/>
          <w:szCs w:val="15"/>
          <w:lang w:eastAsia="zh-CN"/>
        </w:rPr>
      </w:pPr>
      <w:bookmarkStart w:id="0" w:name="_GoBack"/>
      <w:r>
        <w:rPr>
          <w:rFonts w:hint="eastAsia" w:ascii="仿宋_GB2312" w:hAnsi="Calibri" w:eastAsia="仿宋_GB2312" w:cs="Times New Roman"/>
          <w:b/>
          <w:bCs/>
          <w:color w:val="141414"/>
          <w:sz w:val="28"/>
          <w:szCs w:val="28"/>
          <w:lang w:val="en-US" w:eastAsia="zh-CN"/>
        </w:rPr>
        <w:t>2020年度</w:t>
      </w:r>
      <w:r>
        <w:rPr>
          <w:rFonts w:hint="eastAsia" w:ascii="仿宋_GB2312" w:hAnsi="仿宋" w:eastAsia="仿宋_GB2312" w:cs="宋体"/>
          <w:b/>
          <w:bCs/>
          <w:kern w:val="0"/>
          <w:sz w:val="28"/>
          <w:szCs w:val="28"/>
          <w:lang w:eastAsia="zh-CN"/>
        </w:rPr>
        <w:t>省级及校级</w:t>
      </w:r>
      <w:r>
        <w:rPr>
          <w:rFonts w:hint="eastAsia" w:ascii="仿宋_GB2312" w:hAnsi="仿宋" w:eastAsia="仿宋_GB2312" w:cs="宋体"/>
          <w:b/>
          <w:bCs/>
          <w:kern w:val="0"/>
          <w:sz w:val="28"/>
          <w:szCs w:val="28"/>
        </w:rPr>
        <w:t>教改</w:t>
      </w:r>
      <w:r>
        <w:rPr>
          <w:rFonts w:hint="eastAsia" w:ascii="仿宋_GB2312" w:hAnsi="仿宋" w:eastAsia="仿宋_GB2312" w:cs="宋体"/>
          <w:b/>
          <w:bCs/>
          <w:kern w:val="0"/>
          <w:sz w:val="28"/>
          <w:szCs w:val="28"/>
          <w:lang w:eastAsia="zh-CN"/>
        </w:rPr>
        <w:t>项目结项验收项目名单</w:t>
      </w:r>
    </w:p>
    <w:bookmarkEnd w:id="0"/>
    <w:tbl>
      <w:tblPr>
        <w:tblStyle w:val="3"/>
        <w:tblW w:w="8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435"/>
        <w:gridCol w:w="1110"/>
        <w:gridCol w:w="3129"/>
        <w:gridCol w:w="795"/>
        <w:gridCol w:w="960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eastAsia="zh-CN"/>
              </w:rPr>
              <w:t>序号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eastAsia="zh-CN"/>
              </w:rPr>
              <w:t>等级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eastAsia="zh-CN"/>
              </w:rPr>
              <w:t>项目编号</w:t>
            </w: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eastAsia="zh-CN"/>
              </w:rPr>
              <w:t>项目名称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eastAsia="zh-CN"/>
              </w:rPr>
              <w:t>项目类型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eastAsia="zh-CN"/>
              </w:rPr>
              <w:t>项目负责人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eastAsia="zh-CN"/>
              </w:rPr>
              <w:t>所在</w:t>
            </w: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省级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Z2020008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传统文化融入创新创业教育教学改革研究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重点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张雁南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文化产业研究中心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省级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M2020048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促进深度学习的应用型本科高校“互联网+翻转课堂”教学模式创新与实践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面上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梁承磊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工商管理学院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3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校级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JZ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202001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基于团队协作的“SPOC+项目驱动”教学模式在管理类课程中的创新与实践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重点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</w:rPr>
              <w:t>高爱霞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工商管理学院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4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校级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JZ202002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基于OBE理念的金融科技专业人才培养模式创新研究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重点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郭宁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财税金融学院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5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校级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JY202001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数智经济背景下“1+X”证书在应用型高校会计学专业落地的必要性与实效性研究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一般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杨贤超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会计学院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6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校级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JY202002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基于项目式的应用型本科院校学生深度学习模式研究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一般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巩潇娴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会计学院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7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校级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JY202003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思想政治教育视阈下大学生创新创业精神培育路径研究--以山东财经大学东方学院为例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一般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吴国艳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创新创业学院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8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校级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JY202004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应用型本科院校艺术设计专业混合式教学模式创新与实践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一般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杨晋东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人文艺术学院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9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校级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JY202005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基于“互联网+”线上线下混合式教学模式在《微观经济学》中的实践探索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一般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徐健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国际商学院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10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校级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JY202006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“双一流”建设背景下英语国家文化混合式教学模式研究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一般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宋婷婷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国际商学院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11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校级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JY202007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高校科技竞赛组织管理模式探索与实践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一般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谢惠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数据科学学院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12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校级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JY202008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大学数学课程“线上线下”混合式教学模式的研究实践-- 以《线性代数》为例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一般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陈长月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公共教育学院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13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校级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JY202009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线上线下混合教学模式在思想政治理论课教学中的探索与实践——以山东财经大学东方学院为例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一般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张晓兰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公共教育学院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14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校级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JY202010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专科数学分级教学的研究与实践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一般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薛雷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公共教育学院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15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校级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JY202011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创新创业竞赛促成大学生核心素养提升的路径研究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一般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王珣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创新创业学院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16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校级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JG201808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基于面向过程教学模式的管理信息系统的研究与开发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一般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朱波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数据科学学院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17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校级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JG201814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</w:rPr>
              <w:t>基于大学生课堂有效参与的教学质量保障模式研究——以混合式教学模式为例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一般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李萍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国际商学院</w:t>
            </w:r>
          </w:p>
        </w:tc>
      </w:tr>
    </w:tbl>
    <w:p/>
    <w:sectPr>
      <w:pgSz w:w="11906" w:h="16838"/>
      <w:pgMar w:top="567" w:right="1417" w:bottom="56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Mjg2OTBjNGE4NjhlYThlMThmODcxOGVjZGY1OGMifQ=="/>
  </w:docVars>
  <w:rsids>
    <w:rsidRoot w:val="3ADF1D75"/>
    <w:rsid w:val="1F37229E"/>
    <w:rsid w:val="3ADF1D75"/>
    <w:rsid w:val="45FD0224"/>
    <w:rsid w:val="46B645F5"/>
    <w:rsid w:val="4EBF639F"/>
    <w:rsid w:val="544744A5"/>
    <w:rsid w:val="5E661331"/>
    <w:rsid w:val="5EF0501E"/>
    <w:rsid w:val="6BEC3B37"/>
    <w:rsid w:val="7C39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757</Words>
  <Characters>897</Characters>
  <Lines>0</Lines>
  <Paragraphs>0</Paragraphs>
  <TotalTime>2</TotalTime>
  <ScaleCrop>false</ScaleCrop>
  <LinksUpToDate>false</LinksUpToDate>
  <CharactersWithSpaces>898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2022-09-20T02:45:00Z</dcterms:created>
  <dc:creator>Administrator</dc:creator>
  <cp:lastModifiedBy>Administrator</cp:lastModifiedBy>
  <dcterms:modified xsi:type="dcterms:W3CDTF">2022-09-20T05:51:22Z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6AEB94E5C24C4749A35F7974982D49FA</vt:lpwstr>
  </property>
</Properties>
</file>