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马克思主义基本原理概论课程简介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课程名称（中文）：马克思主义基本原理概论</w:t>
      </w:r>
      <w:r>
        <w:rPr>
          <w:rFonts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通识必修课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</w:t>
      </w:r>
      <w:r>
        <w:rPr>
          <w:rFonts w:ascii="Times New Roman" w:hAnsi="Times New Roman" w:eastAsia="楷体_GB2312"/>
          <w:color w:val="000000"/>
          <w:sz w:val="32"/>
        </w:rPr>
        <w:t>Marxism basic Principle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Arial" w:hAnsi="Arial" w:cs="Arial"/>
          <w:color w:val="000000"/>
          <w:sz w:val="24"/>
        </w:rPr>
        <w:t>31001001</w:t>
      </w:r>
      <w:r>
        <w:rPr>
          <w:rFonts w:hAnsi="宋体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开课单位：基础教学部</w:t>
      </w:r>
    </w:p>
    <w:p>
      <w:pPr>
        <w:pStyle w:val="2"/>
        <w:spacing w:line="360" w:lineRule="auto"/>
        <w:jc w:val="left"/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   </w:t>
      </w:r>
      <w:r>
        <w:rPr>
          <w:rFonts w:hint="eastAsia" w:ascii="黑体" w:hAnsi="Times New Roman" w:eastAsia="黑体" w:cs="Times New Roman"/>
          <w:sz w:val="24"/>
          <w:szCs w:val="24"/>
        </w:rPr>
        <w:t>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Ansi="宋体" w:cs="Times New Roman"/>
          <w:sz w:val="24"/>
          <w:szCs w:val="24"/>
        </w:rPr>
        <w:t xml:space="preserve">3 </w:t>
      </w:r>
      <w:bookmarkEnd w:id="0"/>
      <w:r>
        <w:rPr>
          <w:rFonts w:hAnsi="宋体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54</w:t>
      </w:r>
      <w:bookmarkStart w:id="1" w:name="_GoBack"/>
      <w:bookmarkEnd w:id="1"/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：无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：全校学生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46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《马克思主义基本原理概论》是思想政治理论课教学的基础性课程，是普通高校本科各专业思想政治理论课课程体系中的一门必修课程。它是一门系统讲授马克思主义基本理论的课程，把马克思主义三个主要组成部分马克思主义哲学、政治经济学和科学社会主义有机融合在一起。旨在帮助学生正确认识人类社会发展的基本规律，正确认识资本主义发展的历史进程，树立正确的世界观、人生观和价值观，培养和提高学生运用马克思主义理论分析和解决实际问题的能力，坚定为中国特色社会主义伟大事业而奋斗的理想信念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马克思、恩格斯：《共产党宣言》，《马克思恩格斯文集》，《资本论》</w:t>
      </w:r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人民出版社</w:t>
      </w:r>
      <w:r>
        <w:rPr>
          <w:rFonts w:ascii="宋体" w:hAnsi="宋体" w:eastAsia="宋体"/>
          <w:sz w:val="24"/>
          <w:szCs w:val="24"/>
        </w:rPr>
        <w:t>2009</w:t>
      </w:r>
      <w:r>
        <w:rPr>
          <w:rFonts w:hint="eastAsia" w:ascii="宋体" w:hAnsi="宋体" w:eastAsia="宋体"/>
          <w:sz w:val="24"/>
          <w:szCs w:val="24"/>
        </w:rPr>
        <w:t>年版。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列宁：《列宁专题文集》，人民出版社</w:t>
      </w:r>
      <w:r>
        <w:rPr>
          <w:rFonts w:ascii="宋体" w:hAnsi="宋体" w:eastAsia="宋体"/>
          <w:sz w:val="24"/>
          <w:szCs w:val="24"/>
        </w:rPr>
        <w:t>2009</w:t>
      </w:r>
      <w:r>
        <w:rPr>
          <w:rFonts w:hint="eastAsia" w:ascii="宋体" w:hAnsi="宋体" w:eastAsia="宋体"/>
          <w:sz w:val="24"/>
          <w:szCs w:val="24"/>
        </w:rPr>
        <w:t>年版。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毛泽东：《毛泽卷东选集》，人民出版社，</w:t>
      </w:r>
      <w:r>
        <w:rPr>
          <w:rFonts w:ascii="宋体" w:hAnsi="宋体" w:eastAsia="宋体"/>
          <w:sz w:val="24"/>
          <w:szCs w:val="24"/>
        </w:rPr>
        <w:t>1991</w:t>
      </w:r>
      <w:r>
        <w:rPr>
          <w:rFonts w:hint="eastAsia" w:ascii="宋体" w:hAnsi="宋体" w:eastAsia="宋体"/>
          <w:sz w:val="24"/>
          <w:szCs w:val="24"/>
        </w:rPr>
        <w:t>年版。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</w:t>
      </w:r>
      <w:r>
        <w:rPr>
          <w:rFonts w:hint="eastAsia" w:ascii="宋体" w:hAnsi="宋体" w:eastAsia="宋体"/>
          <w:sz w:val="24"/>
          <w:szCs w:val="24"/>
        </w:rPr>
        <w:t>邓小平：《邓小平文选》，人民出版社</w:t>
      </w:r>
      <w:r>
        <w:rPr>
          <w:rFonts w:ascii="宋体" w:hAnsi="宋体" w:eastAsia="宋体"/>
          <w:sz w:val="24"/>
          <w:szCs w:val="24"/>
        </w:rPr>
        <w:t>1994</w:t>
      </w:r>
      <w:r>
        <w:rPr>
          <w:rFonts w:hint="eastAsia" w:ascii="宋体" w:hAnsi="宋体" w:eastAsia="宋体"/>
          <w:sz w:val="24"/>
          <w:szCs w:val="24"/>
        </w:rPr>
        <w:t>年版。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习近平：《在纪念马克思诞辰</w:t>
      </w:r>
      <w:r>
        <w:rPr>
          <w:rFonts w:ascii="宋体" w:hAnsi="宋体" w:eastAsia="宋体"/>
          <w:sz w:val="24"/>
          <w:szCs w:val="24"/>
        </w:rPr>
        <w:t>200</w:t>
      </w:r>
      <w:r>
        <w:rPr>
          <w:rFonts w:hint="eastAsia" w:ascii="宋体" w:hAnsi="宋体" w:eastAsia="宋体"/>
          <w:sz w:val="24"/>
          <w:szCs w:val="24"/>
        </w:rPr>
        <w:t>周年大会上的讲话》《在哲学社会科学工作座谈会上的讲话》，《在实现中国梦的生动实践中放飞青春梦想》，《习近平谈治国理政》。《决胜全面建成小康社会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夺取新时代中国特色社会主义伟大胜利》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pict>
        <v:shape id="_x0000_i1025" o:spt="75" type="#_x0000_t75" style="height:14.25pt;width:14.2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hint="eastAsia" w:ascii="华文楷体" w:hAnsi="华文楷体" w:eastAsia="华文楷体"/>
      </w:rPr>
      <w:t>山东财经大学东方学院</w:t>
    </w:r>
    <w:r>
      <w:rPr>
        <w:rFonts w:ascii="华文楷体" w:hAnsi="华文楷体" w:eastAsia="华文楷体"/>
      </w:rPr>
      <w:t xml:space="preserve">                                                                                                                          </w:t>
    </w:r>
    <w:r>
      <w:rPr>
        <w:rFonts w:hint="eastAsia" w:ascii="华文楷体" w:hAnsi="华文楷体" w:eastAsia="华文楷体"/>
      </w:rPr>
      <w:t>课程简介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155956"/>
    <w:rsid w:val="002027C0"/>
    <w:rsid w:val="002C1451"/>
    <w:rsid w:val="002D5D9D"/>
    <w:rsid w:val="00323B43"/>
    <w:rsid w:val="00361F51"/>
    <w:rsid w:val="003D37D8"/>
    <w:rsid w:val="003E53AA"/>
    <w:rsid w:val="003F7D02"/>
    <w:rsid w:val="00426133"/>
    <w:rsid w:val="004358AB"/>
    <w:rsid w:val="004D0BC9"/>
    <w:rsid w:val="005118B9"/>
    <w:rsid w:val="005966FC"/>
    <w:rsid w:val="00596931"/>
    <w:rsid w:val="005D13AA"/>
    <w:rsid w:val="006B3EEF"/>
    <w:rsid w:val="0074524A"/>
    <w:rsid w:val="00770E12"/>
    <w:rsid w:val="00777B4C"/>
    <w:rsid w:val="00780B69"/>
    <w:rsid w:val="007B322A"/>
    <w:rsid w:val="00814D63"/>
    <w:rsid w:val="008460B7"/>
    <w:rsid w:val="00860BF3"/>
    <w:rsid w:val="008B7726"/>
    <w:rsid w:val="009017CE"/>
    <w:rsid w:val="009A5573"/>
    <w:rsid w:val="00A44401"/>
    <w:rsid w:val="00AB1C46"/>
    <w:rsid w:val="00AC08BC"/>
    <w:rsid w:val="00AD7AAF"/>
    <w:rsid w:val="00B021A6"/>
    <w:rsid w:val="00B26E81"/>
    <w:rsid w:val="00B668B3"/>
    <w:rsid w:val="00B74924"/>
    <w:rsid w:val="00BA64F3"/>
    <w:rsid w:val="00BB6C5E"/>
    <w:rsid w:val="00C160E1"/>
    <w:rsid w:val="00D31D50"/>
    <w:rsid w:val="00D4645D"/>
    <w:rsid w:val="00DD15BF"/>
    <w:rsid w:val="00DE19B1"/>
    <w:rsid w:val="00E23E4E"/>
    <w:rsid w:val="00E517DA"/>
    <w:rsid w:val="00EC1090"/>
    <w:rsid w:val="00EF0E26"/>
    <w:rsid w:val="00F001B0"/>
    <w:rsid w:val="00F00F5F"/>
    <w:rsid w:val="00F924BD"/>
    <w:rsid w:val="00FB3B0E"/>
    <w:rsid w:val="699E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Header Char"/>
    <w:basedOn w:val="6"/>
    <w:link w:val="5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9">
    <w:name w:val="Footer Char"/>
    <w:basedOn w:val="6"/>
    <w:link w:val="4"/>
    <w:qFormat/>
    <w:locked/>
    <w:uiPriority w:val="99"/>
    <w:rPr>
      <w:rFonts w:ascii="Tahoma" w:hAnsi="Tahoma" w:cs="Times New Roman"/>
      <w:sz w:val="18"/>
      <w:szCs w:val="18"/>
    </w:rPr>
  </w:style>
  <w:style w:type="paragraph" w:customStyle="1" w:styleId="10">
    <w:name w:val="Char"/>
    <w:basedOn w:val="1"/>
    <w:qFormat/>
    <w:uiPriority w:val="99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Plain Text Char"/>
    <w:basedOn w:val="6"/>
    <w:link w:val="2"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Balloon Text Char"/>
    <w:basedOn w:val="6"/>
    <w:link w:val="3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110</Words>
  <Characters>627</Characters>
  <Lines>0</Lines>
  <Paragraphs>0</Paragraphs>
  <TotalTime>16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Administrator</cp:lastModifiedBy>
  <dcterms:modified xsi:type="dcterms:W3CDTF">2018-09-19T07:35:49Z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