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  <w:lang w:val="en-US" w:eastAsia="zh-CN"/>
        </w:rPr>
        <w:t>服务</w:t>
      </w:r>
      <w:r>
        <w:rPr>
          <w:rFonts w:hint="eastAsia" w:ascii="黑体" w:hAnsi="Times New Roman" w:eastAsia="黑体" w:cs="Times New Roman"/>
          <w:sz w:val="36"/>
          <w:szCs w:val="36"/>
        </w:rPr>
        <w:t>管理课程简介</w:t>
      </w:r>
    </w:p>
    <w:p>
      <w:pPr>
        <w:pStyle w:val="4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4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hAnsi="宋体" w:cs="Times New Roman"/>
          <w:sz w:val="24"/>
          <w:szCs w:val="24"/>
          <w:lang w:val="en-US" w:eastAsia="zh-CN"/>
        </w:rPr>
        <w:t>服务</w:t>
      </w:r>
      <w:r>
        <w:rPr>
          <w:rFonts w:hint="eastAsia" w:hAnsi="宋体" w:cs="Times New Roman"/>
          <w:sz w:val="24"/>
          <w:szCs w:val="24"/>
        </w:rPr>
        <w:t>管理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专业必修课</w:t>
      </w:r>
    </w:p>
    <w:p>
      <w:pPr>
        <w:pStyle w:val="4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（英文）：Service Management</w:t>
      </w:r>
    </w:p>
    <w:p>
      <w:pPr>
        <w:pStyle w:val="4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：2</w:t>
      </w:r>
      <w:r>
        <w:rPr>
          <w:rFonts w:ascii="Times New Roman" w:hAnsi="Times New Roman" w:cs="Times New Roman"/>
          <w:sz w:val="24"/>
          <w:szCs w:val="24"/>
        </w:rPr>
        <w:t>000</w:t>
      </w:r>
      <w:r>
        <w:rPr>
          <w:rFonts w:hint="eastAsia"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00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0</w:t>
      </w:r>
      <w:r>
        <w:rPr>
          <w:rFonts w:hint="eastAsia" w:hAnsi="宋体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开课单位：工商管理系</w:t>
      </w:r>
    </w:p>
    <w:p>
      <w:pPr>
        <w:pStyle w:val="4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1" w:name="_GoBack"/>
      <w:bookmarkEnd w:id="1"/>
      <w:bookmarkStart w:id="0" w:name="_Hlk508612918"/>
      <w:r>
        <w:rPr>
          <w:rFonts w:hint="eastAsia" w:hAnsi="宋体" w:cs="Times New Roman"/>
          <w:sz w:val="24"/>
          <w:szCs w:val="24"/>
          <w:lang w:val="en-US" w:eastAsia="zh-CN"/>
        </w:rPr>
        <w:t>2</w:t>
      </w:r>
      <w:r>
        <w:rPr>
          <w:rFonts w:hint="eastAsia" w:hAnsi="宋体" w:cs="Times New Roman"/>
          <w:sz w:val="24"/>
          <w:szCs w:val="24"/>
        </w:rPr>
        <w:t xml:space="preserve">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36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>管理学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：工商管理类、其他管理类专业</w:t>
      </w:r>
    </w:p>
    <w:p>
      <w:pPr>
        <w:pStyle w:val="4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《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服务</w:t>
      </w:r>
      <w:r>
        <w:rPr>
          <w:rFonts w:asciiTheme="minorEastAsia" w:hAnsiTheme="minorEastAsia" w:eastAsiaTheme="minorEastAsia"/>
          <w:sz w:val="24"/>
          <w:szCs w:val="24"/>
        </w:rPr>
        <w:t>管理》是教育部制定的工商管理类专业</w:t>
      </w:r>
      <w:r>
        <w:rPr>
          <w:rFonts w:hint="eastAsia" w:asciiTheme="minorEastAsia" w:hAnsiTheme="minorEastAsia" w:eastAsiaTheme="minorEastAsia"/>
          <w:sz w:val="24"/>
          <w:szCs w:val="24"/>
        </w:rPr>
        <w:t>及其他管理类专业</w:t>
      </w:r>
      <w:r>
        <w:rPr>
          <w:rFonts w:asciiTheme="minorEastAsia" w:hAnsiTheme="minorEastAsia" w:eastAsiaTheme="minorEastAsia"/>
          <w:sz w:val="24"/>
          <w:szCs w:val="24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必修</w:t>
      </w:r>
      <w:r>
        <w:rPr>
          <w:rFonts w:asciiTheme="minorEastAsia" w:hAnsiTheme="minorEastAsia" w:eastAsiaTheme="minorEastAsia"/>
          <w:sz w:val="24"/>
          <w:szCs w:val="24"/>
        </w:rPr>
        <w:t>课程之一，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属于</w:t>
      </w:r>
      <w:r>
        <w:rPr>
          <w:rFonts w:asciiTheme="minorEastAsia" w:hAnsiTheme="minorEastAsia" w:eastAsiaTheme="minorEastAsia"/>
          <w:sz w:val="24"/>
          <w:szCs w:val="24"/>
        </w:rPr>
        <w:t>管理学科体系中的一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个</w:t>
      </w:r>
      <w:r>
        <w:rPr>
          <w:rFonts w:asciiTheme="minorEastAsia" w:hAnsiTheme="minorEastAsia" w:eastAsiaTheme="minorEastAsia"/>
          <w:sz w:val="24"/>
          <w:szCs w:val="24"/>
        </w:rPr>
        <w:t>重要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分支</w:t>
      </w:r>
      <w:r>
        <w:rPr>
          <w:rFonts w:asciiTheme="minorEastAsia" w:hAnsiTheme="minorEastAsia" w:eastAsiaTheme="minorEastAsia"/>
          <w:sz w:val="24"/>
          <w:szCs w:val="24"/>
        </w:rPr>
        <w:t>学科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。《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服务管理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以《管理学》</w:t>
      </w:r>
      <w:r>
        <w:rPr>
          <w:rFonts w:hint="eastAsia" w:ascii="宋体" w:hAnsi="宋体" w:eastAsia="宋体" w:cs="Times New Roman"/>
          <w:color w:val="000000"/>
          <w:sz w:val="24"/>
        </w:rPr>
        <w:t>为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基础，为</w:t>
      </w:r>
      <w:r>
        <w:rPr>
          <w:rFonts w:hint="eastAsia" w:ascii="宋体" w:hAnsi="宋体" w:eastAsia="宋体" w:cs="Times New Roman"/>
          <w:color w:val="000000"/>
          <w:sz w:val="24"/>
        </w:rPr>
        <w:t>学生学习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相关</w:t>
      </w:r>
      <w:r>
        <w:rPr>
          <w:rFonts w:hint="eastAsia" w:ascii="宋体" w:hAnsi="宋体" w:eastAsia="宋体" w:cs="Times New Roman"/>
          <w:color w:val="000000"/>
          <w:sz w:val="24"/>
        </w:rPr>
        <w:t>管理课程奠定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知识和技能</w:t>
      </w:r>
      <w:r>
        <w:rPr>
          <w:rFonts w:hint="eastAsia" w:ascii="宋体" w:hAnsi="宋体" w:eastAsia="宋体" w:cs="Times New Roman"/>
          <w:color w:val="000000"/>
          <w:sz w:val="24"/>
        </w:rPr>
        <w:t>基础</w:t>
      </w:r>
      <w:r>
        <w:rPr>
          <w:rFonts w:hint="eastAsia" w:asciiTheme="minorEastAsia" w:hAnsiTheme="minorEastAsia" w:eastAsiaTheme="minorEastAsia"/>
          <w:color w:val="000000"/>
          <w:sz w:val="24"/>
        </w:rPr>
        <w:t>。</w:t>
      </w:r>
      <w:r>
        <w:rPr>
          <w:rFonts w:hint="eastAsia" w:asciiTheme="minorEastAsia" w:hAnsiTheme="minorEastAsia" w:eastAsiaTheme="minorEastAsia"/>
          <w:color w:val="000000"/>
          <w:sz w:val="24"/>
          <w:lang w:val="en-US" w:eastAsia="zh-CN"/>
        </w:rPr>
        <w:t>服务</w:t>
      </w:r>
      <w:r>
        <w:rPr>
          <w:rFonts w:hint="eastAsia" w:ascii="宋体" w:hAnsi="宋体" w:eastAsia="宋体" w:cs="Times New Roman"/>
          <w:color w:val="000000"/>
          <w:sz w:val="24"/>
        </w:rPr>
        <w:t>管理是从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服务工作的</w:t>
      </w:r>
      <w:r>
        <w:rPr>
          <w:rFonts w:hint="eastAsia" w:ascii="宋体" w:hAnsi="宋体" w:eastAsia="宋体" w:cs="Times New Roman"/>
          <w:color w:val="000000"/>
          <w:sz w:val="24"/>
        </w:rPr>
        <w:t>实践中总结、归纳出来的科学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理论和知识</w:t>
      </w:r>
      <w:r>
        <w:rPr>
          <w:rFonts w:hint="eastAsia" w:ascii="宋体" w:hAnsi="宋体" w:eastAsia="宋体" w:cs="Times New Roman"/>
          <w:color w:val="000000"/>
          <w:sz w:val="24"/>
        </w:rPr>
        <w:t>，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包括</w:t>
      </w:r>
      <w:r>
        <w:rPr>
          <w:rFonts w:hint="eastAsia" w:ascii="宋体" w:hAnsi="宋体" w:eastAsia="宋体" w:cs="Times New Roman"/>
          <w:color w:val="000000"/>
          <w:sz w:val="24"/>
        </w:rPr>
        <w:t>服务管理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的</w:t>
      </w:r>
      <w:r>
        <w:rPr>
          <w:rFonts w:hint="eastAsia" w:ascii="宋体" w:hAnsi="宋体" w:eastAsia="宋体" w:cs="Times New Roman"/>
          <w:color w:val="000000"/>
          <w:sz w:val="24"/>
        </w:rPr>
        <w:t>基本知识、原理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和方法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通过学习</w:t>
      </w:r>
      <w:r>
        <w:rPr>
          <w:rFonts w:hint="eastAsia" w:ascii="宋体" w:hAnsi="宋体" w:eastAsia="宋体" w:cs="Times New Roman"/>
          <w:color w:val="000000"/>
          <w:sz w:val="24"/>
        </w:rPr>
        <w:t>服务系统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和</w:t>
      </w:r>
      <w:r>
        <w:rPr>
          <w:rFonts w:hint="eastAsia" w:ascii="宋体" w:hAnsi="宋体" w:eastAsia="宋体" w:cs="Times New Roman"/>
          <w:color w:val="000000"/>
          <w:sz w:val="24"/>
        </w:rPr>
        <w:t>设施设计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color w:val="000000"/>
          <w:sz w:val="24"/>
        </w:rPr>
        <w:t>服务设施选址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color w:val="000000"/>
          <w:sz w:val="24"/>
        </w:rPr>
        <w:t>服务接触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和</w:t>
      </w:r>
      <w:r>
        <w:rPr>
          <w:rFonts w:hint="eastAsia" w:ascii="宋体" w:hAnsi="宋体" w:eastAsia="宋体" w:cs="Times New Roman"/>
          <w:color w:val="000000"/>
          <w:sz w:val="24"/>
        </w:rPr>
        <w:t>质量管理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color w:val="000000"/>
          <w:sz w:val="24"/>
        </w:rPr>
        <w:t>等待服务与排队管理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color w:val="000000"/>
          <w:sz w:val="24"/>
        </w:rPr>
        <w:t>供求管理与收益管理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，</w:t>
      </w:r>
      <w:r>
        <w:rPr>
          <w:rFonts w:hint="eastAsia" w:ascii="宋体" w:hAnsi="宋体" w:eastAsia="宋体" w:cs="Times New Roman"/>
          <w:color w:val="000000"/>
          <w:sz w:val="24"/>
        </w:rPr>
        <w:t>服务业赢利模式与效率评估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方法，</w:t>
      </w:r>
      <w:r>
        <w:rPr>
          <w:rFonts w:hint="eastAsia" w:ascii="宋体" w:hAnsi="宋体" w:eastAsia="宋体" w:cs="Times New Roman"/>
          <w:color w:val="000000"/>
          <w:sz w:val="24"/>
        </w:rPr>
        <w:t>服务业创新、竞争和扩张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战略等知识，对服务</w:t>
      </w:r>
      <w:r>
        <w:rPr>
          <w:rFonts w:hint="eastAsia" w:ascii="宋体" w:hAnsi="宋体" w:eastAsia="宋体" w:cs="Times New Roman"/>
          <w:color w:val="000000"/>
          <w:sz w:val="24"/>
        </w:rPr>
        <w:t>业的管理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实践</w:t>
      </w:r>
      <w:r>
        <w:rPr>
          <w:rFonts w:hint="eastAsia" w:ascii="宋体" w:hAnsi="宋体" w:eastAsia="宋体" w:cs="Times New Roman"/>
          <w:color w:val="000000"/>
          <w:sz w:val="24"/>
        </w:rPr>
        <w:t>具有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重要</w:t>
      </w:r>
      <w:r>
        <w:rPr>
          <w:rFonts w:hint="eastAsia" w:ascii="宋体" w:hAnsi="宋体" w:eastAsia="宋体" w:cs="Times New Roman"/>
          <w:color w:val="000000"/>
          <w:sz w:val="24"/>
        </w:rPr>
        <w:t>指导意义，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为</w:t>
      </w:r>
      <w:r>
        <w:rPr>
          <w:rFonts w:hint="eastAsia" w:ascii="宋体" w:hAnsi="宋体" w:eastAsia="宋体" w:cs="Times New Roman"/>
          <w:color w:val="000000"/>
          <w:sz w:val="24"/>
        </w:rPr>
        <w:t>从事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服务</w:t>
      </w:r>
      <w:r>
        <w:rPr>
          <w:rFonts w:hint="eastAsia" w:ascii="宋体" w:hAnsi="宋体" w:eastAsia="宋体" w:cs="Times New Roman"/>
          <w:color w:val="000000"/>
          <w:sz w:val="24"/>
        </w:rPr>
        <w:t>管理工作的学生</w:t>
      </w:r>
      <w:r>
        <w:rPr>
          <w:rFonts w:hint="eastAsia" w:ascii="宋体" w:hAnsi="宋体" w:eastAsia="宋体" w:cs="Times New Roman"/>
          <w:color w:val="000000"/>
          <w:sz w:val="24"/>
          <w:lang w:eastAsia="zh-CN"/>
        </w:rPr>
        <w:t>奠定</w:t>
      </w:r>
      <w:r>
        <w:rPr>
          <w:rFonts w:hint="eastAsia" w:ascii="宋体" w:hAnsi="宋体" w:eastAsia="宋体" w:cs="Times New Roman"/>
          <w:color w:val="000000"/>
          <w:sz w:val="24"/>
          <w:lang w:val="en-US" w:eastAsia="zh-CN"/>
        </w:rPr>
        <w:t>坚实的知识基础</w:t>
      </w:r>
      <w:r>
        <w:rPr>
          <w:rFonts w:hint="eastAsia" w:ascii="宋体" w:hAnsi="宋体" w:eastAsia="宋体" w:cs="Times New Roman"/>
          <w:color w:val="000000"/>
          <w:sz w:val="24"/>
        </w:rPr>
        <w:t>。</w:t>
      </w:r>
    </w:p>
    <w:p>
      <w:pPr>
        <w:pStyle w:val="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1.冯俊、张运来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管理学》，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科学出版社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，20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0.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7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；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2.张淑君，《服务管理》（第二版），中国市场出版社，20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16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.1；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3.蔺雷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吴贵生，《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服务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管理》，清华大学出版社，20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09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.12；</w:t>
      </w:r>
    </w:p>
    <w:p>
      <w:pPr>
        <w:spacing w:after="0" w:line="360" w:lineRule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4.（美）菲茨西蒙斯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（美）菲茨西蒙斯著，张金成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杨坤译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《服务管理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：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运作、战略与信息技术》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第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七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版)，机械工业出版社，201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>.</w:t>
      </w:r>
    </w:p>
    <w:p>
      <w:pPr>
        <w:spacing w:line="220" w:lineRule="atLeast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2AFF" w:usb1="C000247B" w:usb2="00000009" w:usb3="00000000" w:csb0="200001F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isplayHorizontalDrawingGridEvery w:val="1"/>
  <w:displayVerticalDrawingGridEvery w:val="1"/>
  <w:noPunctuationKerning w:val="1"/>
  <w:characterSpacingControl w:val="doNotCompress"/>
  <w:compat>
    <w:doNotExpandShiftReturn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16FF47F6"/>
    <w:rsid w:val="28A05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9">
    <w:name w:val="Default Paragraph Font"/>
    <w:semiHidden/>
    <w:unhideWhenUsed/>
    <w:uiPriority w:val="1"/>
  </w:style>
  <w:style w:type="table" w:default="1" w:styleId="11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Plain Text"/>
    <w:basedOn w:val="1"/>
    <w:link w:val="15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5">
    <w:name w:val="Balloon Text"/>
    <w:basedOn w:val="1"/>
    <w:link w:val="16"/>
    <w:semiHidden/>
    <w:unhideWhenUsed/>
    <w:uiPriority w:val="99"/>
    <w:pPr>
      <w:spacing w:after="0"/>
    </w:pPr>
    <w:rPr>
      <w:sz w:val="18"/>
      <w:szCs w:val="18"/>
    </w:rPr>
  </w:style>
  <w:style w:type="paragraph" w:styleId="6">
    <w:name w:val="footer"/>
    <w:basedOn w:val="1"/>
    <w:link w:val="13"/>
    <w:unhideWhenUsed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7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8">
    <w:name w:val="Normal (Web)"/>
    <w:basedOn w:val="1"/>
    <w:semiHidden/>
    <w:unhideWhenUsed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0">
    <w:name w:val="Hyperlink"/>
    <w:basedOn w:val="9"/>
    <w:qFormat/>
    <w:uiPriority w:val="0"/>
    <w:rPr>
      <w:color w:val="0000FF"/>
      <w:u w:val="single"/>
    </w:rPr>
  </w:style>
  <w:style w:type="character" w:customStyle="1" w:styleId="12">
    <w:name w:val="页眉 Char"/>
    <w:basedOn w:val="9"/>
    <w:link w:val="7"/>
    <w:qFormat/>
    <w:uiPriority w:val="99"/>
    <w:rPr>
      <w:rFonts w:ascii="Tahoma" w:hAnsi="Tahoma"/>
      <w:sz w:val="18"/>
      <w:szCs w:val="18"/>
    </w:rPr>
  </w:style>
  <w:style w:type="character" w:customStyle="1" w:styleId="13">
    <w:name w:val="页脚 Char"/>
    <w:basedOn w:val="9"/>
    <w:link w:val="6"/>
    <w:uiPriority w:val="99"/>
    <w:rPr>
      <w:rFonts w:ascii="Tahoma" w:hAnsi="Tahoma"/>
      <w:sz w:val="18"/>
      <w:szCs w:val="18"/>
    </w:rPr>
  </w:style>
  <w:style w:type="paragraph" w:customStyle="1" w:styleId="14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5">
    <w:name w:val="纯文本 Char"/>
    <w:basedOn w:val="9"/>
    <w:link w:val="4"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6">
    <w:name w:val="批注框文本 Char"/>
    <w:basedOn w:val="9"/>
    <w:link w:val="5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6A8E-4496-4CEA-B65E-2B0A670B2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4</TotalTime>
  <ScaleCrop>false</ScaleCrop>
  <LinksUpToDate>false</LinksUpToDate>
  <CharactersWithSpaces>591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lenovo</cp:lastModifiedBy>
  <dcterms:modified xsi:type="dcterms:W3CDTF">2019-01-02T11:36:26Z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