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A9AAA"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：</w:t>
      </w:r>
    </w:p>
    <w:p w14:paraId="27D386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山东省高等学校课程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eastAsia="zh-CN"/>
        </w:rPr>
        <w:t>联盟管理类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优秀案例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val="en-US" w:eastAsia="zh-CN"/>
        </w:rPr>
        <w:t>推荐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表</w:t>
      </w:r>
    </w:p>
    <w:tbl>
      <w:tblPr>
        <w:tblStyle w:val="3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831"/>
        <w:gridCol w:w="1858"/>
        <w:gridCol w:w="1212"/>
        <w:gridCol w:w="2255"/>
      </w:tblGrid>
      <w:tr w14:paraId="64926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7C06F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案例名称</w:t>
            </w:r>
          </w:p>
        </w:tc>
        <w:tc>
          <w:tcPr>
            <w:tcW w:w="419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B51D5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2590E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8701F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基本信息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CADC0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学校/学院</w:t>
            </w:r>
          </w:p>
        </w:tc>
        <w:tc>
          <w:tcPr>
            <w:tcW w:w="3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48B83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44597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31192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5BA6E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案例负责人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B20FC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A63A7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手机号</w:t>
            </w:r>
          </w:p>
        </w:tc>
        <w:tc>
          <w:tcPr>
            <w:tcW w:w="1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8A56F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6C9B2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9A044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D3E51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其他成员</w:t>
            </w:r>
          </w:p>
        </w:tc>
        <w:tc>
          <w:tcPr>
            <w:tcW w:w="3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214C6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64C3C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1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9A0D45">
            <w:pPr>
              <w:kinsoku/>
              <w:autoSpaceDE/>
              <w:autoSpaceDN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创新数字教育资源供给模式、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推进混合式教学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改革、完善教学空间建设、健全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全过程学业评价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、提升师生数字素养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等方面所做的工作及取得的成效等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要有举措、有成效、有推广应用的内容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。</w:t>
            </w:r>
          </w:p>
          <w:p w14:paraId="582C842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1F6FD774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634287A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6B49539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17EDBCC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612ED40B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7405B71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6F5224DD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230803D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0E5D1674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F31FF30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F4E56EC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A8AD24F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6E182507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B784B07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3B20850E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0C1D819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500CEC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737DC8C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CF3A4D4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8958595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</w:tbl>
    <w:p w14:paraId="2241AD03">
      <w:r>
        <w:rPr>
          <w:rFonts w:hint="eastAsia" w:ascii="楷体" w:hAnsi="楷体" w:eastAsia="楷体"/>
          <w:color w:val="auto"/>
        </w:rPr>
        <w:t>说明：使用小四号字填写，单倍行距，可加页。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84330"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6F9FF"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6F9FF"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23D7756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NGQ4MGI5ODQ1ZGYxNGQ4Y2RlZWViNmJiMjhiMzgifQ=="/>
  </w:docVars>
  <w:rsids>
    <w:rsidRoot w:val="30145326"/>
    <w:rsid w:val="045331DC"/>
    <w:rsid w:val="30145326"/>
    <w:rsid w:val="3E1C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510"/>
        <w:tab w:val="right" w:pos="9020"/>
      </w:tabs>
      <w:autoSpaceDE/>
      <w:autoSpaceDN/>
      <w:adjustRightInd/>
    </w:pPr>
    <w:rPr>
      <w:kern w:val="2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145</Characters>
  <Lines>0</Lines>
  <Paragraphs>0</Paragraphs>
  <TotalTime>1</TotalTime>
  <ScaleCrop>false</ScaleCrop>
  <LinksUpToDate>false</LinksUpToDate>
  <CharactersWithSpaces>145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2024-11-21T03:46:00Z</dcterms:created>
  <dc:creator>QF</dc:creator>
  <cp:lastModifiedBy>刘冰</cp:lastModifiedBy>
  <dcterms:modified xsi:type="dcterms:W3CDTF">2024-11-24T13:06:59Z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DAA3EA890734427EA753570D39467BE5_11</vt:lpwstr>
  </property>
</Properties>
</file>