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CCDD2">
      <w:pPr>
        <w:widowControl/>
        <w:spacing w:line="600" w:lineRule="exact"/>
        <w:jc w:val="center"/>
        <w:rPr>
          <w:rFonts w:hint="eastAsia" w:ascii="仿宋_GB2312" w:hAnsi="等线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 w:cs="仿宋_GB2312"/>
          <w:b/>
          <w:bCs/>
          <w:sz w:val="32"/>
          <w:szCs w:val="32"/>
          <w:lang w:val="en-US" w:eastAsia="zh-CN"/>
        </w:rPr>
        <w:t>2023年及2024年校级课程思政示范课建设项目名单</w:t>
      </w:r>
    </w:p>
    <w:tbl>
      <w:tblPr>
        <w:tblStyle w:val="2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689"/>
        <w:gridCol w:w="2679"/>
        <w:gridCol w:w="1563"/>
        <w:gridCol w:w="1821"/>
      </w:tblGrid>
      <w:tr w14:paraId="7000E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9D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6D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课程编号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14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D4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课程负责人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E0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所在学院</w:t>
            </w:r>
          </w:p>
        </w:tc>
      </w:tr>
      <w:tr w14:paraId="6A61C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2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AE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KCSZ2024001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81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大众传播学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DF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杨梦蕾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A5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人文艺术学院</w:t>
            </w:r>
          </w:p>
        </w:tc>
      </w:tr>
      <w:tr w14:paraId="3B023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4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29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KCSZ2024002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B9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初级财务管理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1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张琳琳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C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668F3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E6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B7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KCSZ2024003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B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广告学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E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田莎莎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47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人文艺术学院</w:t>
            </w:r>
          </w:p>
        </w:tc>
      </w:tr>
      <w:tr w14:paraId="541F8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4F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62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KCSZ2024004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20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金融大数据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F3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朱莉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D3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财税金融学院</w:t>
            </w:r>
          </w:p>
        </w:tc>
      </w:tr>
      <w:tr w14:paraId="528FD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4D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A9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KCSZ2024005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E1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审计案例分析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93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白萌萌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D7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51E53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F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4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KCSZ2024006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7A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2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付滨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5D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79C9C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0B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67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KCSZ2024007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0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高级财务会计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D5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郭道芝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D8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会计学院</w:t>
            </w:r>
          </w:p>
        </w:tc>
      </w:tr>
      <w:tr w14:paraId="46135A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61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25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KCSZ2024008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67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国际商务沟通与谈判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F7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刘超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C4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67981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48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84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KCSZ2024009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1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国际服务贸易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759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王琼林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D2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国际商学院</w:t>
            </w:r>
          </w:p>
        </w:tc>
      </w:tr>
      <w:tr w14:paraId="5476D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7D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0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KCSZ2024010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1F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Python语言程序设计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F0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隋丽红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16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数据科学学院</w:t>
            </w:r>
          </w:p>
        </w:tc>
      </w:tr>
      <w:tr w14:paraId="0AACA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A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71D5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KCSZ202326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EAF11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3D MAX制作基础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1D84C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王湛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3D8F8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人文艺术学院</w:t>
            </w:r>
          </w:p>
        </w:tc>
      </w:tr>
      <w:tr w14:paraId="2E08B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1F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CAFE2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KCSZ202306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7EA04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统计学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E5865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赵静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FDF36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公共教育学院</w:t>
            </w:r>
          </w:p>
        </w:tc>
      </w:tr>
      <w:tr w14:paraId="71809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7D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A0239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KCSZ202307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0580A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大学体育(1)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F9EC5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杜新峰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EA2135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公共教育学院</w:t>
            </w:r>
          </w:p>
        </w:tc>
      </w:tr>
      <w:tr w14:paraId="36178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AC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BD2C9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KCSZ202317</w:t>
            </w:r>
          </w:p>
        </w:tc>
        <w:tc>
          <w:tcPr>
            <w:tcW w:w="1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58BF8A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政治经济学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942BA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徐健</w:t>
            </w:r>
          </w:p>
        </w:tc>
        <w:tc>
          <w:tcPr>
            <w:tcW w:w="10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94550">
            <w:pPr>
              <w:widowControl/>
              <w:spacing w:line="600" w:lineRule="exact"/>
              <w:jc w:val="center"/>
              <w:rPr>
                <w:rFonts w:hint="eastAsia" w:ascii="仿宋_GB2312" w:hAnsi="等线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等线" w:eastAsia="仿宋_GB2312"/>
                <w:sz w:val="24"/>
                <w:szCs w:val="24"/>
                <w:vertAlign w:val="baseline"/>
                <w:lang w:val="en-US" w:eastAsia="zh-CN"/>
              </w:rPr>
              <w:t>国际商学院</w:t>
            </w:r>
          </w:p>
        </w:tc>
      </w:tr>
      <w:bookmarkEnd w:id="0"/>
    </w:tbl>
    <w:p w14:paraId="4D58F87A">
      <w:pPr>
        <w:widowControl/>
        <w:spacing w:line="600" w:lineRule="exact"/>
        <w:rPr>
          <w:rFonts w:hint="eastAsia" w:ascii="仿宋_GB2312" w:hAnsi="等线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3BA8DA8-AD03-4508-A15F-CA1E7E25DFA4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BD3C846D-BBEC-4E68-BEE3-34E2275DABE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03933CDF"/>
    <w:rsid w:val="016E69F0"/>
    <w:rsid w:val="01837864"/>
    <w:rsid w:val="01897B9A"/>
    <w:rsid w:val="03933CDF"/>
    <w:rsid w:val="05E35230"/>
    <w:rsid w:val="074B4083"/>
    <w:rsid w:val="097D44D0"/>
    <w:rsid w:val="0D285F9F"/>
    <w:rsid w:val="151F524D"/>
    <w:rsid w:val="16BE77F2"/>
    <w:rsid w:val="16E75033"/>
    <w:rsid w:val="1C0C4428"/>
    <w:rsid w:val="1D24677C"/>
    <w:rsid w:val="1DF33143"/>
    <w:rsid w:val="28141F22"/>
    <w:rsid w:val="2A6619F2"/>
    <w:rsid w:val="2BF86CA9"/>
    <w:rsid w:val="333701B5"/>
    <w:rsid w:val="344B0603"/>
    <w:rsid w:val="3554078C"/>
    <w:rsid w:val="36C06FB8"/>
    <w:rsid w:val="36C83FC0"/>
    <w:rsid w:val="3E7939D1"/>
    <w:rsid w:val="43BC4605"/>
    <w:rsid w:val="49A7712D"/>
    <w:rsid w:val="4A5D13BC"/>
    <w:rsid w:val="4A8E034B"/>
    <w:rsid w:val="4BB71153"/>
    <w:rsid w:val="502A2B35"/>
    <w:rsid w:val="53001146"/>
    <w:rsid w:val="571C047F"/>
    <w:rsid w:val="579D43B9"/>
    <w:rsid w:val="57CA4221"/>
    <w:rsid w:val="58D37664"/>
    <w:rsid w:val="5A810BDD"/>
    <w:rsid w:val="5ED90C16"/>
    <w:rsid w:val="61266907"/>
    <w:rsid w:val="67C919C0"/>
    <w:rsid w:val="6BE72C5C"/>
    <w:rsid w:val="6F4A4B2C"/>
    <w:rsid w:val="751804BB"/>
    <w:rsid w:val="75767766"/>
    <w:rsid w:val="78D31EB4"/>
    <w:rsid w:val="7E752428"/>
    <w:rsid w:val="7F2B76CA"/>
    <w:rsid w:val="7FF6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686</Characters>
  <Lines>0</Lines>
  <Paragraphs>0</Paragraphs>
  <TotalTime>1</TotalTime>
  <ScaleCrop>false</ScaleCrop>
  <LinksUpToDate>false</LinksUpToDate>
  <CharactersWithSpaces>687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2020-12-10T08:19:00Z</dcterms:created>
  <dc:creator>微笑的鱼</dc:creator>
  <cp:lastModifiedBy>Administrator</cp:lastModifiedBy>
  <cp:lastPrinted>2020-12-15T06:23:00Z</cp:lastPrinted>
  <dcterms:modified xsi:type="dcterms:W3CDTF">2025-10-31T07:47:19Z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FF42BBCAF5884C3FA21DF20874EE5AF1_12</vt:lpwstr>
  </property>
  <property fmtid="{D5CDD505-2E9C-101B-9397-08002B2CF9AE}" pid="4" name="KSOTemplateDocerSaveRecord">
    <vt:lpwstr>eyJoZGlkIjoiMjZiZmUwNTI5ZWVhNjFhOWJlMWY1YzBiZjRjODAzYjIiLCJ1c2VySWQiOiI0OTY1NTI2NjgifQ==</vt:lpwstr>
  </property>
</Properties>
</file>