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52" w:rsidRPr="00773B46" w:rsidRDefault="00B26F52" w:rsidP="00B26F52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仿宋" w:hint="eastAsia"/>
          <w:color w:val="000000"/>
          <w:kern w:val="0"/>
          <w:sz w:val="31"/>
          <w:szCs w:val="31"/>
          <w:shd w:val="clear" w:color="auto" w:fill="FFFFFF"/>
        </w:rPr>
      </w:pPr>
      <w:r w:rsidRPr="00773B46">
        <w:rPr>
          <w:rFonts w:ascii="仿宋" w:eastAsia="仿宋" w:hAnsi="仿宋" w:cs="仿宋" w:hint="eastAsia"/>
          <w:color w:val="000000"/>
          <w:kern w:val="0"/>
          <w:sz w:val="31"/>
          <w:szCs w:val="31"/>
          <w:shd w:val="clear" w:color="auto" w:fill="FFFFFF"/>
        </w:rPr>
        <w:t>附件1</w:t>
      </w:r>
    </w:p>
    <w:p w:rsidR="00B26F52" w:rsidRPr="00773B46" w:rsidRDefault="00B26F52" w:rsidP="00B26F52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  <w:lang/>
        </w:rPr>
      </w:pPr>
      <w:r w:rsidRPr="00773B46">
        <w:rPr>
          <w:rFonts w:ascii="宋体" w:hAnsi="宋体" w:cs="宋体"/>
          <w:b/>
          <w:bCs/>
          <w:kern w:val="0"/>
          <w:sz w:val="36"/>
          <w:szCs w:val="36"/>
          <w:lang/>
        </w:rPr>
        <w:t>“学创杯”2019</w:t>
      </w:r>
      <w:r w:rsidRPr="00773B46">
        <w:rPr>
          <w:rFonts w:ascii="宋体" w:hAnsi="宋体" w:cs="宋体" w:hint="eastAsia"/>
          <w:b/>
          <w:bCs/>
          <w:kern w:val="0"/>
          <w:sz w:val="36"/>
          <w:szCs w:val="36"/>
          <w:lang/>
        </w:rPr>
        <w:t>年</w:t>
      </w:r>
      <w:r w:rsidRPr="00773B46">
        <w:rPr>
          <w:rFonts w:ascii="宋体" w:hAnsi="宋体" w:cs="宋体"/>
          <w:b/>
          <w:bCs/>
          <w:kern w:val="0"/>
          <w:sz w:val="36"/>
          <w:szCs w:val="36"/>
          <w:lang/>
        </w:rPr>
        <w:t>创业综合模拟大赛参赛细则</w:t>
      </w:r>
    </w:p>
    <w:p w:rsidR="00B26F52" w:rsidRPr="00773B46" w:rsidRDefault="00B26F52" w:rsidP="00B26F5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lang/>
        </w:rPr>
      </w:pPr>
    </w:p>
    <w:p w:rsidR="00B26F52" w:rsidRPr="00773B46" w:rsidRDefault="00B26F52" w:rsidP="00B26F52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 w:hint="eastAsia"/>
          <w:b/>
          <w:bCs/>
          <w:kern w:val="0"/>
          <w:sz w:val="32"/>
          <w:szCs w:val="32"/>
          <w:lang/>
        </w:rPr>
        <w:t>一、</w:t>
      </w:r>
      <w:r w:rsidRPr="00773B46">
        <w:rPr>
          <w:rFonts w:ascii="仿宋" w:eastAsia="仿宋" w:hAnsi="仿宋" w:cs="宋体"/>
          <w:b/>
          <w:bCs/>
          <w:kern w:val="0"/>
          <w:sz w:val="32"/>
          <w:szCs w:val="32"/>
          <w:lang/>
        </w:rPr>
        <w:t>大赛平台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br/>
      </w:r>
      <w:r w:rsidRPr="00773B46">
        <w:rPr>
          <w:rFonts w:eastAsia="仿宋" w:cs="Calibri"/>
          <w:kern w:val="0"/>
          <w:sz w:val="32"/>
          <w:szCs w:val="32"/>
          <w:lang/>
        </w:rPr>
        <w:t> </w:t>
      </w:r>
      <w:r>
        <w:rPr>
          <w:rFonts w:eastAsia="仿宋" w:cs="Calibri"/>
          <w:kern w:val="0"/>
          <w:sz w:val="32"/>
          <w:szCs w:val="32"/>
          <w:lang/>
        </w:rPr>
        <w:t xml:space="preserve">   </w:t>
      </w:r>
      <w:r w:rsidRPr="00773B46">
        <w:rPr>
          <w:rFonts w:eastAsia="仿宋" w:cs="Calibri"/>
          <w:kern w:val="0"/>
          <w:sz w:val="32"/>
          <w:szCs w:val="32"/>
          <w:lang/>
        </w:rPr>
        <w:t> 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本次创业运营模拟对抗赛的比赛软件采用《创业之星》创业综合模拟软件作为竞赛平台。(企业登记注册环节不做只进行创业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管理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环节)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 w:hint="eastAsia"/>
          <w:b/>
          <w:bCs/>
          <w:kern w:val="0"/>
          <w:sz w:val="32"/>
          <w:szCs w:val="32"/>
          <w:lang/>
        </w:rPr>
        <w:t>二、</w:t>
      </w:r>
      <w:r w:rsidRPr="00773B46">
        <w:rPr>
          <w:rFonts w:ascii="仿宋" w:eastAsia="仿宋" w:hAnsi="仿宋" w:cs="宋体"/>
          <w:b/>
          <w:bCs/>
          <w:kern w:val="0"/>
          <w:sz w:val="32"/>
          <w:szCs w:val="32"/>
          <w:lang/>
        </w:rPr>
        <w:t>大赛设备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每个团队使用二台电脑。各支参赛</w:t>
      </w:r>
      <w:r w:rsidRPr="00773B46">
        <w:rPr>
          <w:rFonts w:ascii="仿宋" w:eastAsia="仿宋" w:hAnsi="仿宋" w:cs="宋体" w:hint="eastAsia"/>
          <w:kern w:val="0"/>
          <w:sz w:val="32"/>
          <w:szCs w:val="32"/>
          <w:lang/>
        </w:rPr>
        <w:t>队伍登陆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比赛用的软件平台及操作说明，并仔细研读。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  <w:lang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:lang/>
        </w:rPr>
        <w:t>三、</w:t>
      </w:r>
      <w:r w:rsidRPr="00773B46">
        <w:rPr>
          <w:rFonts w:ascii="仿宋" w:eastAsia="仿宋" w:hAnsi="仿宋" w:cs="宋体"/>
          <w:b/>
          <w:bCs/>
          <w:kern w:val="0"/>
          <w:sz w:val="32"/>
          <w:szCs w:val="32"/>
          <w:lang/>
        </w:rPr>
        <w:t>参赛人员</w:t>
      </w:r>
    </w:p>
    <w:p w:rsidR="00B26F52" w:rsidRPr="00773B46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根据大赛要求，参赛学生</w:t>
      </w:r>
      <w:r w:rsidRPr="00773B46">
        <w:rPr>
          <w:rFonts w:ascii="仿宋" w:eastAsia="仿宋" w:hAnsi="仿宋" w:cs="宋体" w:hint="eastAsia"/>
          <w:kern w:val="0"/>
          <w:sz w:val="32"/>
          <w:szCs w:val="32"/>
          <w:lang/>
        </w:rPr>
        <w:t>为学创杯训练营成员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，报名确认后中途不得换人。本次竞赛要求参赛者自行组成学科优势互补、专业配备科学、人员结构合理的创业运营小组以小组的形式参赛。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每队参赛队员至多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3名，每个学生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至多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只能参加一个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团队</w:t>
      </w:r>
      <w:r w:rsidRPr="00773B46">
        <w:rPr>
          <w:rFonts w:ascii="仿宋" w:eastAsia="仿宋" w:hAnsi="仿宋" w:cs="宋体" w:hint="eastAsia"/>
          <w:kern w:val="0"/>
          <w:sz w:val="32"/>
          <w:szCs w:val="32"/>
          <w:lang/>
        </w:rPr>
        <w:t>。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 w:hint="eastAsia"/>
          <w:b/>
          <w:bCs/>
          <w:kern w:val="0"/>
          <w:sz w:val="32"/>
          <w:szCs w:val="32"/>
          <w:lang/>
        </w:rPr>
        <w:t>四、</w:t>
      </w:r>
      <w:r w:rsidRPr="00773B46">
        <w:rPr>
          <w:rFonts w:ascii="仿宋" w:eastAsia="仿宋" w:hAnsi="仿宋" w:cs="宋体"/>
          <w:b/>
          <w:bCs/>
          <w:kern w:val="0"/>
          <w:sz w:val="32"/>
          <w:szCs w:val="32"/>
          <w:lang/>
        </w:rPr>
        <w:t>评分说明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软件对抗环节在《创业之星》平台上进行。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进行4轮虚拟季度的创业经营决策。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参赛团队将通过模拟经营</w:t>
      </w:r>
      <w:r w:rsidRPr="00773B46">
        <w:rPr>
          <w:rFonts w:ascii="仿宋" w:eastAsia="仿宋" w:hAnsi="仿宋" w:cs="宋体" w:hint="eastAsia"/>
          <w:kern w:val="0"/>
          <w:sz w:val="32"/>
          <w:szCs w:val="32"/>
          <w:lang/>
        </w:rPr>
        <w:t>一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 xml:space="preserve">家研究、开发、生产、批发及零售的某一行业的创业型公司，和其他若干家(以实际参加比赛队伍数为准)企业展开激烈的市场竞争。 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lastRenderedPageBreak/>
        <w:t>4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每个公司在经营之初，都将拥有</w:t>
      </w:r>
      <w:r w:rsidRPr="00773B46">
        <w:rPr>
          <w:rFonts w:ascii="仿宋" w:eastAsia="仿宋" w:hAnsi="仿宋" w:cs="宋体" w:hint="eastAsia"/>
          <w:kern w:val="0"/>
          <w:sz w:val="32"/>
          <w:szCs w:val="32"/>
          <w:lang/>
        </w:rPr>
        <w:t>一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笔来自股东的创业资金，用以展开各自的经营，公司的股东团队即是公司的管理团队。</w:t>
      </w:r>
    </w:p>
    <w:p w:rsidR="00B26F52" w:rsidRPr="00773B46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公司将经历若</w:t>
      </w:r>
      <w:r w:rsidRPr="00773B46">
        <w:rPr>
          <w:rFonts w:ascii="仿宋" w:eastAsia="仿宋" w:hAnsi="仿宋" w:cs="宋体" w:hint="eastAsia"/>
          <w:kern w:val="0"/>
          <w:sz w:val="32"/>
          <w:szCs w:val="32"/>
          <w:lang/>
        </w:rPr>
        <w:t>干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季度的经营，每个季度公司都有机会进行新产品设计，新产品研发，产品原料采购，生产厂房变更，生产设备变更，生产工人招聘、调整、培训，产品生产，产品广告宜传，新市场开发，销售人员招聘、调整、培训，产品订单报价等经营活动，每个团队都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需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要形成一致的决策意见输入计算机。</w:t>
      </w:r>
    </w:p>
    <w:p w:rsidR="00B26F52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最终得分等于综合表现得分减去紧急借款扣分(其中，综合表现</w:t>
      </w:r>
      <w:r>
        <w:rPr>
          <w:rFonts w:ascii="仿宋" w:eastAsia="仿宋" w:hAnsi="仿宋" w:cs="宋体" w:hint="eastAsia"/>
          <w:kern w:val="0"/>
          <w:sz w:val="32"/>
          <w:szCs w:val="32"/>
          <w:lang/>
        </w:rPr>
        <w:t>=</w:t>
      </w:r>
      <w:r w:rsidRPr="00773B46">
        <w:rPr>
          <w:rFonts w:ascii="仿宋" w:eastAsia="仿宋" w:hAnsi="仿宋" w:cs="宋体"/>
          <w:kern w:val="0"/>
          <w:sz w:val="32"/>
          <w:szCs w:val="32"/>
          <w:lang/>
        </w:rPr>
        <w:t>盈利表现+财务表现+市场表现+投资表现+成长表现)。</w:t>
      </w:r>
    </w:p>
    <w:p w:rsidR="00B26F52" w:rsidRPr="00AF0D54" w:rsidRDefault="00B26F52" w:rsidP="00B26F52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  <w:lang/>
        </w:rPr>
      </w:pPr>
      <w:r w:rsidRPr="00773B46">
        <w:rPr>
          <w:rFonts w:ascii="仿宋" w:eastAsia="仿宋" w:hAnsi="仿宋" w:cs="宋体"/>
          <w:sz w:val="32"/>
          <w:szCs w:val="32"/>
          <w:lang/>
        </w:rPr>
        <w:t>7</w:t>
      </w:r>
      <w:r>
        <w:rPr>
          <w:rFonts w:ascii="仿宋" w:eastAsia="仿宋" w:hAnsi="仿宋" w:cs="宋体" w:hint="eastAsia"/>
          <w:sz w:val="32"/>
          <w:szCs w:val="32"/>
          <w:lang/>
        </w:rPr>
        <w:t>.</w:t>
      </w:r>
      <w:r w:rsidRPr="00773B46">
        <w:rPr>
          <w:rFonts w:ascii="仿宋" w:eastAsia="仿宋" w:hAnsi="仿宋" w:cs="宋体"/>
          <w:sz w:val="32"/>
          <w:szCs w:val="32"/>
          <w:lang/>
        </w:rPr>
        <w:t>软件模拟系统自动评分，最终形成竞赛名次。</w:t>
      </w: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B26F52" w:rsidRDefault="00B26F52" w:rsidP="00B26F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tLeast"/>
        <w:jc w:val="both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</w:p>
    <w:p w:rsidR="005916F3" w:rsidRPr="00B26F52" w:rsidRDefault="005916F3"/>
    <w:sectPr w:rsidR="005916F3" w:rsidRPr="00B2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F3" w:rsidRDefault="005916F3" w:rsidP="00B26F52">
      <w:r>
        <w:separator/>
      </w:r>
    </w:p>
  </w:endnote>
  <w:endnote w:type="continuationSeparator" w:id="1">
    <w:p w:rsidR="005916F3" w:rsidRDefault="005916F3" w:rsidP="00B2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F3" w:rsidRDefault="005916F3" w:rsidP="00B26F52">
      <w:r>
        <w:separator/>
      </w:r>
    </w:p>
  </w:footnote>
  <w:footnote w:type="continuationSeparator" w:id="1">
    <w:p w:rsidR="005916F3" w:rsidRDefault="005916F3" w:rsidP="00B26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F52"/>
    <w:rsid w:val="005916F3"/>
    <w:rsid w:val="00B2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F52"/>
    <w:rPr>
      <w:sz w:val="18"/>
      <w:szCs w:val="18"/>
    </w:rPr>
  </w:style>
  <w:style w:type="paragraph" w:styleId="a5">
    <w:name w:val="Normal (Web)"/>
    <w:basedOn w:val="a"/>
    <w:rsid w:val="00B26F5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2019-04-24T01:37:00Z</dcterms:created>
  <dcterms:modified xsi:type="dcterms:W3CDTF">2019-04-24T01:37:00Z</dcterms:modified>
</cp:coreProperties>
</file>