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2C4196">
      <w:pPr>
        <w:keepNext w:val="0"/>
        <w:keepLines w:val="0"/>
        <w:pageBreakBefore w:val="0"/>
        <w:widowControl/>
        <w:kinsoku/>
        <w:wordWrap/>
        <w:overflowPunct/>
        <w:topLinePunct w:val="0"/>
        <w:autoSpaceDE w:val="0"/>
        <w:autoSpaceDN w:val="0"/>
        <w:bidi w:val="0"/>
        <w:adjustRightInd w:val="0"/>
        <w:snapToGrid w:val="0"/>
        <w:spacing w:line="560" w:lineRule="exact"/>
        <w:ind w:left="0"/>
        <w:jc w:val="center"/>
        <w:textAlignment w:val="baseline"/>
        <w:rPr>
          <w:rFonts w:hint="eastAsia" w:ascii="方正小标宋简体" w:hAnsi="方正小标宋简体" w:eastAsia="方正小标宋简体" w:cs="方正小标宋简体"/>
          <w:color w:val="auto"/>
          <w:spacing w:val="7"/>
          <w:sz w:val="44"/>
          <w:szCs w:val="44"/>
        </w:rPr>
      </w:pPr>
    </w:p>
    <w:p w14:paraId="04B89E33">
      <w:pPr>
        <w:keepNext w:val="0"/>
        <w:keepLines w:val="0"/>
        <w:pageBreakBefore w:val="0"/>
        <w:widowControl/>
        <w:kinsoku/>
        <w:wordWrap/>
        <w:overflowPunct/>
        <w:topLinePunct w:val="0"/>
        <w:autoSpaceDE w:val="0"/>
        <w:autoSpaceDN w:val="0"/>
        <w:bidi w:val="0"/>
        <w:adjustRightInd w:val="0"/>
        <w:snapToGrid w:val="0"/>
        <w:spacing w:line="560" w:lineRule="exact"/>
        <w:ind w:left="0"/>
        <w:jc w:val="center"/>
        <w:textAlignment w:val="baseline"/>
        <w:rPr>
          <w:rFonts w:hint="eastAsia" w:ascii="方正小标宋简体" w:hAnsi="方正小标宋简体" w:eastAsia="方正小标宋简体" w:cs="方正小标宋简体"/>
          <w:color w:val="auto"/>
          <w:spacing w:val="7"/>
          <w:sz w:val="44"/>
          <w:szCs w:val="44"/>
        </w:rPr>
      </w:pPr>
      <w:r>
        <w:rPr>
          <w:rFonts w:hint="eastAsia" w:ascii="方正小标宋简体" w:hAnsi="方正小标宋简体" w:eastAsia="方正小标宋简体" w:cs="方正小标宋简体"/>
          <w:color w:val="auto"/>
          <w:spacing w:val="7"/>
          <w:sz w:val="44"/>
          <w:szCs w:val="44"/>
        </w:rPr>
        <w:t>关于开展</w:t>
      </w:r>
      <w:r>
        <w:rPr>
          <w:rFonts w:hint="eastAsia" w:ascii="方正小标宋简体" w:hAnsi="方正小标宋简体" w:eastAsia="方正小标宋简体" w:cs="方正小标宋简体"/>
          <w:color w:val="auto"/>
          <w:spacing w:val="7"/>
          <w:sz w:val="44"/>
          <w:szCs w:val="44"/>
          <w:lang w:eastAsia="zh-CN"/>
        </w:rPr>
        <w:t>第十届</w:t>
      </w:r>
      <w:r>
        <w:rPr>
          <w:rFonts w:hint="eastAsia" w:ascii="方正小标宋简体" w:hAnsi="方正小标宋简体" w:eastAsia="方正小标宋简体" w:cs="方正小标宋简体"/>
          <w:color w:val="auto"/>
          <w:spacing w:val="7"/>
          <w:sz w:val="44"/>
          <w:szCs w:val="44"/>
        </w:rPr>
        <w:t>高等教育省级教学成果奖</w:t>
      </w:r>
    </w:p>
    <w:p w14:paraId="226AEBD3">
      <w:pPr>
        <w:keepNext w:val="0"/>
        <w:keepLines w:val="0"/>
        <w:pageBreakBefore w:val="0"/>
        <w:widowControl/>
        <w:kinsoku/>
        <w:wordWrap/>
        <w:overflowPunct/>
        <w:topLinePunct w:val="0"/>
        <w:autoSpaceDE w:val="0"/>
        <w:autoSpaceDN w:val="0"/>
        <w:bidi w:val="0"/>
        <w:adjustRightInd w:val="0"/>
        <w:snapToGrid w:val="0"/>
        <w:spacing w:line="560" w:lineRule="exact"/>
        <w:ind w:left="0"/>
        <w:jc w:val="center"/>
        <w:textAlignment w:val="baseline"/>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pacing w:val="9"/>
          <w:sz w:val="44"/>
          <w:szCs w:val="44"/>
        </w:rPr>
        <w:t>评选工作的</w:t>
      </w:r>
      <w:r>
        <w:rPr>
          <w:rFonts w:hint="eastAsia" w:ascii="方正小标宋简体" w:hAnsi="方正小标宋简体" w:eastAsia="方正小标宋简体" w:cs="方正小标宋简体"/>
          <w:color w:val="auto"/>
          <w:spacing w:val="9"/>
          <w:sz w:val="44"/>
          <w:szCs w:val="44"/>
          <w:lang w:eastAsia="zh-CN"/>
        </w:rPr>
        <w:t>预</w:t>
      </w:r>
      <w:r>
        <w:rPr>
          <w:rFonts w:hint="eastAsia" w:ascii="方正小标宋简体" w:hAnsi="方正小标宋简体" w:eastAsia="方正小标宋简体" w:cs="方正小标宋简体"/>
          <w:color w:val="auto"/>
          <w:spacing w:val="9"/>
          <w:sz w:val="44"/>
          <w:szCs w:val="44"/>
          <w:lang w:val="en-US" w:eastAsia="zh-CN"/>
        </w:rPr>
        <w:t>备</w:t>
      </w:r>
      <w:r>
        <w:rPr>
          <w:rFonts w:hint="eastAsia" w:ascii="方正小标宋简体" w:hAnsi="方正小标宋简体" w:eastAsia="方正小标宋简体" w:cs="方正小标宋简体"/>
          <w:color w:val="auto"/>
          <w:spacing w:val="9"/>
          <w:sz w:val="44"/>
          <w:szCs w:val="44"/>
        </w:rPr>
        <w:t>通知</w:t>
      </w:r>
    </w:p>
    <w:p w14:paraId="133CBCAD">
      <w:pPr>
        <w:pStyle w:val="12"/>
        <w:keepNext w:val="0"/>
        <w:keepLines w:val="0"/>
        <w:pageBreakBefore w:val="0"/>
        <w:widowControl w:val="0"/>
        <w:kinsoku/>
        <w:wordWrap/>
        <w:overflowPunct/>
        <w:topLinePunct w:val="0"/>
        <w:bidi w:val="0"/>
        <w:snapToGrid/>
        <w:spacing w:line="560" w:lineRule="exact"/>
        <w:ind w:left="0" w:leftChars="0" w:firstLine="0" w:firstLineChars="0"/>
        <w:jc w:val="both"/>
        <w:textAlignment w:val="auto"/>
        <w:rPr>
          <w:rFonts w:hint="eastAsia" w:ascii="仿宋_GB2312" w:hAnsi="仿宋_GB2312" w:cs="仿宋_GB2312"/>
          <w:color w:val="auto"/>
          <w:sz w:val="32"/>
          <w:szCs w:val="32"/>
          <w:lang w:val="en-US" w:eastAsia="zh-CN"/>
        </w:rPr>
      </w:pPr>
    </w:p>
    <w:p w14:paraId="7D235AE4">
      <w:pPr>
        <w:pStyle w:val="12"/>
        <w:keepNext w:val="0"/>
        <w:keepLines w:val="0"/>
        <w:pageBreakBefore w:val="0"/>
        <w:widowControl w:val="0"/>
        <w:kinsoku/>
        <w:wordWrap/>
        <w:overflowPunct/>
        <w:topLinePunct w:val="0"/>
        <w:bidi w:val="0"/>
        <w:snapToGrid/>
        <w:spacing w:line="560" w:lineRule="exact"/>
        <w:ind w:left="0" w:leftChars="0" w:firstLine="0" w:firstLineChars="0"/>
        <w:jc w:val="both"/>
        <w:textAlignment w:val="auto"/>
        <w:rPr>
          <w:rFonts w:hint="eastAsia" w:ascii="仿宋_GB2312" w:hAnsi="仿宋_GB2312" w:cs="仿宋_GB2312"/>
          <w:color w:val="auto"/>
          <w:sz w:val="32"/>
          <w:szCs w:val="32"/>
          <w:lang w:val="en-US" w:eastAsia="zh-CN"/>
        </w:rPr>
      </w:pPr>
      <w:r>
        <w:rPr>
          <w:rFonts w:hint="eastAsia" w:ascii="仿宋_GB2312" w:hAnsi="仿宋_GB2312" w:cs="仿宋_GB2312"/>
          <w:color w:val="auto"/>
          <w:sz w:val="32"/>
          <w:szCs w:val="32"/>
          <w:lang w:val="en-US" w:eastAsia="zh-CN"/>
        </w:rPr>
        <w:t>各本科高等学校、研究生培养机构，有关学术团体及社会组织：</w:t>
      </w:r>
    </w:p>
    <w:p w14:paraId="4BE876F1">
      <w:pPr>
        <w:pStyle w:val="12"/>
        <w:keepNext w:val="0"/>
        <w:keepLines w:val="0"/>
        <w:pageBreakBefore w:val="0"/>
        <w:widowControl w:val="0"/>
        <w:kinsoku/>
        <w:wordWrap/>
        <w:overflowPunct/>
        <w:topLinePunct w:val="0"/>
        <w:bidi w:val="0"/>
        <w:snapToGrid/>
        <w:spacing w:line="560" w:lineRule="exact"/>
        <w:ind w:left="0" w:leftChars="0" w:firstLine="640" w:firstLineChars="200"/>
        <w:jc w:val="both"/>
        <w:textAlignment w:val="auto"/>
        <w:rPr>
          <w:rFonts w:hint="eastAsia" w:ascii="仿宋_GB2312" w:hAnsi="仿宋_GB2312" w:cs="仿宋_GB2312"/>
          <w:color w:val="auto"/>
          <w:sz w:val="32"/>
          <w:szCs w:val="32"/>
          <w:lang w:val="en-US" w:eastAsia="zh-CN"/>
        </w:rPr>
      </w:pPr>
      <w:r>
        <w:rPr>
          <w:rFonts w:hint="eastAsia" w:ascii="仿宋_GB2312" w:hAnsi="仿宋_GB2312" w:cs="仿宋_GB2312"/>
          <w:color w:val="auto"/>
          <w:sz w:val="32"/>
          <w:szCs w:val="32"/>
          <w:lang w:val="en-US" w:eastAsia="zh-CN"/>
        </w:rPr>
        <w:t>为深入贯彻党的二十大和二十届二中、三中全会精神，全面贯彻习近平总书记关于教育的重要论述，进一步深化高等教育教学改革，提高人才培养质量，奖励在教学改革、研究、实践中取得优秀教学成果的集体和个人，发挥教学成果的引领激励作用，推进我省高等教育高质量发展，根据国家《教学成果奖励条例》（</w:t>
      </w:r>
      <w:r>
        <w:rPr>
          <w:rFonts w:hint="eastAsia" w:ascii="仿宋_GB2312" w:hAnsi="仿宋_GB2312" w:cs="仿宋_GB2312"/>
          <w:color w:val="auto"/>
          <w:szCs w:val="32"/>
        </w:rPr>
        <w:t>中华人民共和国国务院令第151号</w:t>
      </w:r>
      <w:r>
        <w:rPr>
          <w:rFonts w:hint="eastAsia" w:ascii="仿宋_GB2312" w:hAnsi="仿宋_GB2312" w:cs="仿宋_GB2312"/>
          <w:color w:val="auto"/>
          <w:szCs w:val="32"/>
          <w:lang w:eastAsia="zh-CN"/>
        </w:rPr>
        <w:t>、</w:t>
      </w:r>
      <w:r>
        <w:rPr>
          <w:rFonts w:hint="eastAsia" w:ascii="仿宋_GB2312" w:hAnsi="仿宋_GB2312" w:cs="仿宋_GB2312"/>
          <w:color w:val="auto"/>
          <w:szCs w:val="32"/>
        </w:rPr>
        <w:t>第777号</w:t>
      </w:r>
      <w:r>
        <w:rPr>
          <w:rFonts w:hint="eastAsia" w:ascii="仿宋_GB2312" w:hAnsi="仿宋_GB2312" w:cs="仿宋_GB2312"/>
          <w:color w:val="auto"/>
          <w:szCs w:val="32"/>
          <w:lang w:eastAsia="zh-CN"/>
        </w:rPr>
        <w:t>令</w:t>
      </w:r>
      <w:r>
        <w:rPr>
          <w:rFonts w:hint="eastAsia" w:ascii="仿宋_GB2312" w:hAnsi="仿宋_GB2312" w:cs="仿宋_GB2312"/>
          <w:color w:val="auto"/>
          <w:sz w:val="32"/>
          <w:szCs w:val="32"/>
          <w:lang w:val="en-US" w:eastAsia="zh-CN"/>
        </w:rPr>
        <w:t>）和我省相关规定精神，经研究，拟于2025年上半年开展山东省第十届高等教育省级教学成果奖（含本科教育和研究生教育，下同）评选工作，现将有关事项预备通知如下：</w:t>
      </w:r>
      <w:bookmarkStart w:id="0" w:name="_GoBack"/>
      <w:bookmarkEnd w:id="0"/>
    </w:p>
    <w:p w14:paraId="2A502EC3">
      <w:pPr>
        <w:pStyle w:val="12"/>
        <w:keepNext w:val="0"/>
        <w:keepLines w:val="0"/>
        <w:pageBreakBefore w:val="0"/>
        <w:widowControl w:val="0"/>
        <w:kinsoku/>
        <w:wordWrap/>
        <w:overflowPunct/>
        <w:topLinePunct w:val="0"/>
        <w:bidi w:val="0"/>
        <w:snapToGrid/>
        <w:spacing w:line="560" w:lineRule="exact"/>
        <w:ind w:left="0" w:leftChars="0" w:firstLine="640" w:firstLineChars="200"/>
        <w:jc w:val="both"/>
        <w:textAlignment w:val="auto"/>
        <w:rPr>
          <w:rFonts w:hint="default"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一、奖励范围</w:t>
      </w:r>
    </w:p>
    <w:p w14:paraId="3A9E69E0">
      <w:pPr>
        <w:pStyle w:val="12"/>
        <w:ind w:firstLine="640" w:firstLineChars="200"/>
        <w:jc w:val="both"/>
        <w:rPr>
          <w:rFonts w:hint="eastAsia" w:ascii="仿宋_GB2312" w:hAnsi="仿宋_GB2312" w:cs="仿宋_GB2312"/>
          <w:b w:val="0"/>
          <w:bCs w:val="0"/>
          <w:color w:val="auto"/>
          <w:sz w:val="32"/>
          <w:szCs w:val="32"/>
          <w:lang w:val="en-US" w:eastAsia="zh-CN"/>
        </w:rPr>
      </w:pPr>
      <w:r>
        <w:rPr>
          <w:rFonts w:hint="eastAsia" w:ascii="仿宋_GB2312" w:hAnsi="仿宋_GB2312" w:cs="仿宋_GB2312"/>
          <w:b w:val="0"/>
          <w:bCs w:val="0"/>
          <w:color w:val="auto"/>
          <w:sz w:val="32"/>
          <w:szCs w:val="32"/>
          <w:lang w:val="en-US" w:eastAsia="zh-CN"/>
        </w:rPr>
        <w:t>高等教育省级教学成果奖应贯彻落实习近平总书记关于教育的重要论述，坚持正确政治方向，反映新时代推进高等教育高质量发展、全面提高高校人才培养能力取得的新成果，代表深化高等教育教学改革的方向。</w:t>
      </w:r>
    </w:p>
    <w:p w14:paraId="3B28F8B9">
      <w:pPr>
        <w:pStyle w:val="12"/>
        <w:ind w:firstLine="640" w:firstLineChars="200"/>
        <w:jc w:val="both"/>
        <w:rPr>
          <w:rFonts w:hint="eastAsia" w:ascii="仿宋_GB2312" w:hAnsi="仿宋_GB2312" w:cs="仿宋_GB2312"/>
          <w:b w:val="0"/>
          <w:bCs w:val="0"/>
          <w:color w:val="auto"/>
          <w:sz w:val="32"/>
          <w:szCs w:val="32"/>
          <w:lang w:val="en-US" w:eastAsia="zh-CN"/>
        </w:rPr>
      </w:pPr>
      <w:r>
        <w:rPr>
          <w:rFonts w:hint="eastAsia" w:ascii="仿宋_GB2312" w:hAnsi="仿宋_GB2312" w:cs="仿宋_GB2312"/>
          <w:b w:val="0"/>
          <w:bCs w:val="0"/>
          <w:color w:val="auto"/>
          <w:sz w:val="32"/>
          <w:szCs w:val="32"/>
          <w:lang w:val="en-US" w:eastAsia="zh-CN"/>
        </w:rPr>
        <w:t>高等教育省级教学成果内容主要包括构建“大思政”育人格局、优化学科专业结构、加强拔尖创新人才/急需紧缺人才培养、加强应用型人才培养、深化新工科新医科新农科新文科建设、深化创新创业教育改革、推进高等教育教学数字化（人工智能赋能教育教学）、加强教师教育、提高教师教学能力、深化教育教学评价改革，以及推动产教融合、科教融汇、医教协同等方面（要特别关注党的二十届三中全会、全国教育大会和教育强国规划纲要所涉重大改革事项，以及国家战略急需人才培养模式改革）。</w:t>
      </w:r>
    </w:p>
    <w:p w14:paraId="57350043">
      <w:pPr>
        <w:pStyle w:val="12"/>
        <w:ind w:firstLine="640" w:firstLineChars="200"/>
        <w:jc w:val="both"/>
        <w:rPr>
          <w:rFonts w:hint="eastAsia" w:ascii="仿宋_GB2312" w:hAnsi="仿宋_GB2312" w:cs="仿宋_GB2312"/>
          <w:b/>
          <w:bCs/>
          <w:color w:val="auto"/>
          <w:spacing w:val="0"/>
          <w:sz w:val="32"/>
          <w:szCs w:val="32"/>
          <w:lang w:eastAsia="zh-CN"/>
        </w:rPr>
      </w:pPr>
      <w:r>
        <w:rPr>
          <w:rFonts w:hint="eastAsia" w:ascii="仿宋_GB2312" w:hAnsi="仿宋_GB2312" w:cs="仿宋_GB2312"/>
          <w:b w:val="0"/>
          <w:bCs w:val="0"/>
          <w:color w:val="auto"/>
          <w:sz w:val="32"/>
          <w:szCs w:val="32"/>
          <w:lang w:val="en-US" w:eastAsia="zh-CN"/>
        </w:rPr>
        <w:t>评审范围包括高等教育本科、研究生阶段的学历教育和非学历教育。按国家有关规定批准设立的高等学校、学术团体和其他机构，教师和其他个人均可申报。跨多个学段的成果，申报单位可根据成果主要内容自主选报本领域。</w:t>
      </w:r>
    </w:p>
    <w:p w14:paraId="703F6E83">
      <w:pPr>
        <w:pStyle w:val="12"/>
        <w:keepNext w:val="0"/>
        <w:keepLines w:val="0"/>
        <w:pageBreakBefore w:val="0"/>
        <w:widowControl w:val="0"/>
        <w:kinsoku/>
        <w:wordWrap/>
        <w:overflowPunct/>
        <w:topLinePunct w:val="0"/>
        <w:bidi w:val="0"/>
        <w:snapToGrid/>
        <w:spacing w:line="560" w:lineRule="exact"/>
        <w:ind w:left="0" w:leftChars="0" w:firstLine="640" w:firstLineChars="200"/>
        <w:jc w:val="both"/>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二、奖项设置与数量</w:t>
      </w:r>
    </w:p>
    <w:p w14:paraId="22805608">
      <w:pPr>
        <w:pStyle w:val="12"/>
        <w:keepNext w:val="0"/>
        <w:keepLines w:val="0"/>
        <w:pageBreakBefore w:val="0"/>
        <w:widowControl w:val="0"/>
        <w:kinsoku/>
        <w:wordWrap/>
        <w:overflowPunct/>
        <w:topLinePunct w:val="0"/>
        <w:bidi w:val="0"/>
        <w:snapToGrid/>
        <w:spacing w:line="560" w:lineRule="exact"/>
        <w:ind w:left="0" w:leftChars="0" w:firstLine="640" w:firstLineChars="200"/>
        <w:jc w:val="both"/>
        <w:textAlignment w:val="auto"/>
        <w:rPr>
          <w:rFonts w:hint="eastAsia" w:ascii="仿宋_GB2312" w:hAnsi="仿宋_GB2312" w:cs="仿宋_GB2312"/>
          <w:color w:val="auto"/>
          <w:sz w:val="32"/>
          <w:szCs w:val="32"/>
          <w:lang w:val="en-US" w:eastAsia="zh-CN"/>
        </w:rPr>
      </w:pPr>
      <w:r>
        <w:rPr>
          <w:rFonts w:hint="eastAsia" w:ascii="仿宋_GB2312" w:hAnsi="仿宋_GB2312" w:cs="仿宋_GB2312"/>
          <w:color w:val="auto"/>
          <w:sz w:val="32"/>
          <w:szCs w:val="32"/>
          <w:lang w:val="en-US" w:eastAsia="zh-CN"/>
        </w:rPr>
        <w:t>本届高等教育省级教学成果奖设特等奖、一等奖、二等奖，各奖项具体数量详见正式通知。</w:t>
      </w:r>
    </w:p>
    <w:p w14:paraId="259E4062">
      <w:pPr>
        <w:pStyle w:val="12"/>
        <w:keepNext w:val="0"/>
        <w:keepLines w:val="0"/>
        <w:pageBreakBefore w:val="0"/>
        <w:widowControl w:val="0"/>
        <w:kinsoku/>
        <w:wordWrap/>
        <w:overflowPunct/>
        <w:topLinePunct w:val="0"/>
        <w:bidi w:val="0"/>
        <w:snapToGrid/>
        <w:spacing w:line="560" w:lineRule="exact"/>
        <w:ind w:left="0" w:leftChars="0" w:firstLine="640" w:firstLineChars="200"/>
        <w:jc w:val="both"/>
        <w:textAlignment w:val="auto"/>
        <w:rPr>
          <w:rFonts w:hint="eastAsia" w:ascii="仿宋_GB2312" w:hAnsi="仿宋_GB2312" w:cs="仿宋_GB2312"/>
          <w:color w:val="auto"/>
          <w:sz w:val="32"/>
          <w:szCs w:val="32"/>
          <w:lang w:val="en-US" w:eastAsia="zh-CN"/>
        </w:rPr>
      </w:pPr>
      <w:r>
        <w:rPr>
          <w:rFonts w:hint="eastAsia" w:ascii="仿宋_GB2312" w:hAnsi="仿宋_GB2312" w:cs="仿宋_GB2312"/>
          <w:color w:val="auto"/>
          <w:sz w:val="32"/>
          <w:szCs w:val="32"/>
          <w:lang w:val="en-US" w:eastAsia="zh-CN"/>
        </w:rPr>
        <w:t>特等奖教学成果应在高等教育教学理论上有重大创新，在教育教学改革实践中取得重大突破，对落实立德树人根本任务、提高教学水平和教育质量、实现培养目标有重大贡献，在全国处于领先水平并产生重大影响；一等奖教学成果应在高等教育教学理论上有较大创新，对教育教学改革实践具有广泛示范作用，对落实立德树人根本任务、提高教学水平和教育质量、实现培养目标具有显著成效，在本省处于领先水平并产生重要影响；二等奖教学成果应在高等教育教学理论或实践某一方面有明显突破，对落实立德树人根本任务、提高教学水平和教育质量、实现培养目标具有明显成效。</w:t>
      </w:r>
    </w:p>
    <w:p w14:paraId="4C334368">
      <w:pPr>
        <w:pStyle w:val="12"/>
        <w:keepNext w:val="0"/>
        <w:keepLines w:val="0"/>
        <w:pageBreakBefore w:val="0"/>
        <w:widowControl w:val="0"/>
        <w:kinsoku/>
        <w:wordWrap/>
        <w:overflowPunct/>
        <w:topLinePunct w:val="0"/>
        <w:bidi w:val="0"/>
        <w:snapToGrid/>
        <w:spacing w:line="560" w:lineRule="exact"/>
        <w:ind w:left="0" w:leftChars="0" w:firstLine="640" w:firstLineChars="200"/>
        <w:jc w:val="both"/>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三、申报条件和要求</w:t>
      </w:r>
    </w:p>
    <w:p w14:paraId="5AE37B8C">
      <w:pPr>
        <w:pStyle w:val="12"/>
        <w:keepNext w:val="0"/>
        <w:keepLines w:val="0"/>
        <w:pageBreakBefore w:val="0"/>
        <w:widowControl w:val="0"/>
        <w:kinsoku/>
        <w:wordWrap/>
        <w:overflowPunct/>
        <w:topLinePunct w:val="0"/>
        <w:bidi w:val="0"/>
        <w:snapToGrid/>
        <w:spacing w:line="560" w:lineRule="exact"/>
        <w:ind w:left="0" w:leftChars="0" w:firstLine="640" w:firstLineChars="200"/>
        <w:jc w:val="both"/>
        <w:textAlignment w:val="auto"/>
        <w:rPr>
          <w:rFonts w:hint="eastAsia" w:ascii="楷体_GB2312" w:hAnsi="楷体_GB2312" w:eastAsia="楷体_GB2312" w:cs="楷体_GB2312"/>
          <w:color w:val="auto"/>
          <w:sz w:val="32"/>
          <w:szCs w:val="32"/>
          <w:lang w:val="en-US" w:eastAsia="zh-CN"/>
        </w:rPr>
      </w:pPr>
      <w:r>
        <w:rPr>
          <w:rFonts w:hint="eastAsia" w:ascii="楷体_GB2312" w:hAnsi="楷体_GB2312" w:eastAsia="楷体_GB2312" w:cs="楷体_GB2312"/>
          <w:color w:val="auto"/>
          <w:sz w:val="32"/>
          <w:szCs w:val="32"/>
          <w:lang w:val="en-US" w:eastAsia="zh-CN"/>
        </w:rPr>
        <w:t>（一）基本条件。</w:t>
      </w:r>
    </w:p>
    <w:p w14:paraId="5633DDDA">
      <w:pPr>
        <w:pStyle w:val="12"/>
        <w:keepNext w:val="0"/>
        <w:keepLines w:val="0"/>
        <w:pageBreakBefore w:val="0"/>
        <w:widowControl w:val="0"/>
        <w:kinsoku/>
        <w:wordWrap/>
        <w:overflowPunct/>
        <w:topLinePunct w:val="0"/>
        <w:bidi w:val="0"/>
        <w:snapToGrid/>
        <w:spacing w:line="560" w:lineRule="exact"/>
        <w:ind w:left="0" w:leftChars="0" w:firstLine="640" w:firstLineChars="200"/>
        <w:jc w:val="both"/>
        <w:textAlignment w:val="auto"/>
        <w:rPr>
          <w:rFonts w:hint="eastAsia" w:ascii="仿宋_GB2312" w:hAnsi="仿宋_GB2312" w:cs="仿宋_GB2312"/>
          <w:color w:val="auto"/>
          <w:sz w:val="32"/>
          <w:szCs w:val="32"/>
          <w:lang w:val="en-US" w:eastAsia="zh-CN"/>
        </w:rPr>
      </w:pPr>
      <w:r>
        <w:rPr>
          <w:rFonts w:hint="eastAsia" w:ascii="仿宋_GB2312" w:hAnsi="仿宋_GB2312" w:cs="仿宋_GB2312"/>
          <w:color w:val="auto"/>
          <w:sz w:val="32"/>
          <w:szCs w:val="32"/>
          <w:lang w:val="en-US" w:eastAsia="zh-CN"/>
        </w:rPr>
        <w:t>1.贯彻落实习近平总书记关于教育的重要论述，符合党和国家的教育方针、政策，坚持正确政治方向，体现立德树人根本要求和时代精神；以提高教育教学质量为核心，以学生受益为根本，反映新时代推进高等教育高质量发展的要求；理论与实践结合，体现创新性、应用性和实效性。</w:t>
      </w:r>
    </w:p>
    <w:p w14:paraId="46BD198A">
      <w:pPr>
        <w:pStyle w:val="12"/>
        <w:keepNext w:val="0"/>
        <w:keepLines w:val="0"/>
        <w:pageBreakBefore w:val="0"/>
        <w:widowControl w:val="0"/>
        <w:kinsoku/>
        <w:wordWrap/>
        <w:overflowPunct/>
        <w:topLinePunct w:val="0"/>
        <w:bidi w:val="0"/>
        <w:snapToGrid/>
        <w:spacing w:line="560" w:lineRule="exact"/>
        <w:ind w:left="0" w:leftChars="0" w:firstLine="640" w:firstLineChars="200"/>
        <w:jc w:val="both"/>
        <w:textAlignment w:val="auto"/>
        <w:rPr>
          <w:rFonts w:hint="eastAsia" w:ascii="仿宋_GB2312" w:hAnsi="仿宋_GB2312" w:cs="仿宋_GB2312"/>
          <w:color w:val="auto"/>
          <w:sz w:val="32"/>
          <w:szCs w:val="32"/>
          <w:lang w:val="en-US" w:eastAsia="zh-CN"/>
        </w:rPr>
      </w:pPr>
      <w:r>
        <w:rPr>
          <w:rFonts w:hint="eastAsia" w:ascii="仿宋_GB2312" w:hAnsi="仿宋_GB2312" w:cs="仿宋_GB2312"/>
          <w:color w:val="auto"/>
          <w:sz w:val="32"/>
          <w:szCs w:val="32"/>
          <w:lang w:val="en-US" w:eastAsia="zh-CN"/>
        </w:rPr>
        <w:t>2.具有突出的育人价值和鲜明导向，教育理念先进，符合教育发展规律、学校教学规律和学生成长规律；在教育教学理论或教学实践上有创新，在提高教学水平、教育质量和实现人才培养目标上有成效；具有示范性和指导推广作用，在省内外高等教育界有影响，并取得较高认同度。</w:t>
      </w:r>
    </w:p>
    <w:p w14:paraId="2A1500D2">
      <w:pPr>
        <w:pStyle w:val="12"/>
        <w:keepNext w:val="0"/>
        <w:keepLines w:val="0"/>
        <w:pageBreakBefore w:val="0"/>
        <w:widowControl w:val="0"/>
        <w:kinsoku/>
        <w:wordWrap/>
        <w:overflowPunct/>
        <w:topLinePunct w:val="0"/>
        <w:bidi w:val="0"/>
        <w:snapToGrid/>
        <w:spacing w:line="560" w:lineRule="exact"/>
        <w:ind w:left="0" w:leftChars="0" w:firstLine="640" w:firstLineChars="200"/>
        <w:jc w:val="both"/>
        <w:textAlignment w:val="auto"/>
        <w:rPr>
          <w:rFonts w:hint="eastAsia" w:ascii="仿宋_GB2312" w:hAnsi="仿宋_GB2312" w:cs="仿宋_GB2312"/>
          <w:color w:val="auto"/>
          <w:sz w:val="32"/>
          <w:szCs w:val="32"/>
          <w:lang w:val="en-US" w:eastAsia="zh-CN"/>
        </w:rPr>
      </w:pPr>
      <w:r>
        <w:rPr>
          <w:rFonts w:hint="eastAsia" w:ascii="仿宋_GB2312" w:hAnsi="仿宋_GB2312" w:cs="仿宋_GB2312"/>
          <w:color w:val="auto"/>
          <w:sz w:val="32"/>
          <w:szCs w:val="32"/>
          <w:lang w:val="en-US" w:eastAsia="zh-CN"/>
        </w:rPr>
        <w:t>3.成果完成以来应经过2年以上</w:t>
      </w:r>
      <w:r>
        <w:rPr>
          <w:rFonts w:hint="eastAsia" w:ascii="仿宋_GB2312" w:hAnsi="仿宋_GB2312" w:cs="仿宋_GB2312"/>
          <w:color w:val="auto"/>
          <w:sz w:val="32"/>
          <w:szCs w:val="32"/>
          <w:highlight w:val="none"/>
          <w:lang w:val="en-US" w:eastAsia="zh-CN"/>
        </w:rPr>
        <w:t>（特等奖成果一般不低于4年）教育教学实践检验，效果突出、特色鲜明、可复制可推广。实践检验起始时间，以正式实施（包括试</w:t>
      </w:r>
      <w:r>
        <w:rPr>
          <w:rFonts w:hint="eastAsia" w:ascii="仿宋_GB2312" w:hAnsi="仿宋_GB2312" w:cs="仿宋_GB2312"/>
          <w:color w:val="auto"/>
          <w:sz w:val="32"/>
          <w:szCs w:val="32"/>
          <w:lang w:val="en-US" w:eastAsia="zh-CN"/>
        </w:rPr>
        <w:t>行）教育教学方案计，不含研讨、论证及方案制定的时间。本届省级教学成果奖实践检验时间截至2025年6月30日。</w:t>
      </w:r>
    </w:p>
    <w:p w14:paraId="2C83E7E5">
      <w:pPr>
        <w:pStyle w:val="12"/>
        <w:keepNext w:val="0"/>
        <w:keepLines w:val="0"/>
        <w:pageBreakBefore w:val="0"/>
        <w:widowControl w:val="0"/>
        <w:kinsoku/>
        <w:wordWrap/>
        <w:overflowPunct/>
        <w:topLinePunct w:val="0"/>
        <w:bidi w:val="0"/>
        <w:snapToGrid/>
        <w:spacing w:line="560" w:lineRule="exact"/>
        <w:ind w:left="0" w:leftChars="0" w:firstLine="640" w:firstLineChars="200"/>
        <w:jc w:val="both"/>
        <w:textAlignment w:val="auto"/>
        <w:rPr>
          <w:rFonts w:hint="eastAsia" w:ascii="楷体_GB2312" w:hAnsi="楷体_GB2312" w:eastAsia="楷体_GB2312" w:cs="楷体_GB2312"/>
          <w:color w:val="auto"/>
          <w:sz w:val="32"/>
          <w:szCs w:val="32"/>
          <w:lang w:val="en-US" w:eastAsia="zh-CN"/>
        </w:rPr>
      </w:pPr>
      <w:r>
        <w:rPr>
          <w:rFonts w:hint="eastAsia" w:ascii="楷体_GB2312" w:hAnsi="楷体_GB2312" w:eastAsia="楷体_GB2312" w:cs="楷体_GB2312"/>
          <w:color w:val="auto"/>
          <w:sz w:val="32"/>
          <w:szCs w:val="32"/>
          <w:lang w:val="en-US" w:eastAsia="zh-CN"/>
        </w:rPr>
        <w:t>（二）申报要求。</w:t>
      </w:r>
    </w:p>
    <w:p w14:paraId="06F7D367">
      <w:pPr>
        <w:pStyle w:val="12"/>
        <w:keepNext w:val="0"/>
        <w:keepLines w:val="0"/>
        <w:pageBreakBefore w:val="0"/>
        <w:widowControl w:val="0"/>
        <w:kinsoku/>
        <w:wordWrap/>
        <w:overflowPunct/>
        <w:topLinePunct w:val="0"/>
        <w:bidi w:val="0"/>
        <w:snapToGrid/>
        <w:spacing w:line="560" w:lineRule="exact"/>
        <w:ind w:left="0" w:leftChars="0" w:firstLine="640" w:firstLineChars="200"/>
        <w:jc w:val="both"/>
        <w:textAlignment w:val="auto"/>
        <w:rPr>
          <w:rFonts w:hint="eastAsia" w:ascii="仿宋_GB2312" w:hAnsi="仿宋_GB2312" w:cs="仿宋_GB2312"/>
          <w:color w:val="auto"/>
          <w:sz w:val="32"/>
          <w:szCs w:val="32"/>
          <w:lang w:val="en-US" w:eastAsia="zh-CN"/>
        </w:rPr>
      </w:pPr>
      <w:r>
        <w:rPr>
          <w:rFonts w:hint="eastAsia" w:ascii="仿宋_GB2312" w:hAnsi="仿宋_GB2312" w:cs="仿宋_GB2312"/>
          <w:color w:val="auto"/>
          <w:sz w:val="32"/>
          <w:szCs w:val="32"/>
          <w:lang w:val="en-US" w:eastAsia="zh-CN"/>
        </w:rPr>
        <w:t>1.注重申报一线教师的成果，对长期从事公共课、基础课、实验实践教学的教师创造的成果，中青年教师创造的成果，创新创业类成果，思想政治教育类成果，获得国家认可的成果，通过国际或国家评估（认证）的专业成果优先申报。</w:t>
      </w:r>
    </w:p>
    <w:p w14:paraId="1525EDB4">
      <w:pPr>
        <w:pStyle w:val="12"/>
        <w:keepNext w:val="0"/>
        <w:keepLines w:val="0"/>
        <w:pageBreakBefore w:val="0"/>
        <w:widowControl w:val="0"/>
        <w:kinsoku/>
        <w:wordWrap/>
        <w:overflowPunct/>
        <w:topLinePunct w:val="0"/>
        <w:bidi w:val="0"/>
        <w:snapToGrid/>
        <w:spacing w:line="560" w:lineRule="exact"/>
        <w:ind w:left="0" w:leftChars="0" w:firstLine="640" w:firstLineChars="200"/>
        <w:jc w:val="both"/>
        <w:textAlignment w:val="auto"/>
        <w:rPr>
          <w:rFonts w:hint="eastAsia" w:ascii="仿宋_GB2312" w:hAnsi="仿宋_GB2312" w:cs="仿宋_GB2312"/>
          <w:color w:val="auto"/>
          <w:sz w:val="32"/>
          <w:szCs w:val="32"/>
          <w:lang w:val="en-US" w:eastAsia="zh-CN"/>
        </w:rPr>
      </w:pPr>
      <w:r>
        <w:rPr>
          <w:rFonts w:hint="eastAsia" w:ascii="仿宋_GB2312" w:hAnsi="仿宋_GB2312" w:cs="仿宋_GB2312"/>
          <w:color w:val="auto"/>
          <w:sz w:val="32"/>
          <w:szCs w:val="32"/>
          <w:lang w:val="en-US" w:eastAsia="zh-CN"/>
        </w:rPr>
        <w:t>2.鼓励多单位联合申报。教学成果由两个及以上单位完成的，可联合申报，由第一完成单位（主持单位）推荐申报（占用第一完成单位推荐名额），对成果权属性质须在申报前达成一致。</w:t>
      </w:r>
    </w:p>
    <w:p w14:paraId="6672FE84">
      <w:pPr>
        <w:pStyle w:val="12"/>
        <w:keepNext w:val="0"/>
        <w:keepLines w:val="0"/>
        <w:pageBreakBefore w:val="0"/>
        <w:widowControl w:val="0"/>
        <w:kinsoku/>
        <w:wordWrap/>
        <w:overflowPunct/>
        <w:topLinePunct w:val="0"/>
        <w:bidi w:val="0"/>
        <w:snapToGrid/>
        <w:spacing w:line="560" w:lineRule="exact"/>
        <w:ind w:left="0" w:leftChars="0" w:firstLine="640" w:firstLineChars="200"/>
        <w:jc w:val="both"/>
        <w:textAlignment w:val="auto"/>
        <w:rPr>
          <w:rFonts w:hint="eastAsia" w:ascii="仿宋_GB2312" w:hAnsi="仿宋_GB2312" w:cs="仿宋_GB2312"/>
          <w:color w:val="auto"/>
          <w:sz w:val="32"/>
          <w:szCs w:val="32"/>
          <w:lang w:val="en-US" w:eastAsia="zh-CN"/>
        </w:rPr>
      </w:pPr>
      <w:r>
        <w:rPr>
          <w:rFonts w:hint="eastAsia" w:ascii="仿宋_GB2312" w:hAnsi="仿宋_GB2312" w:cs="仿宋_GB2312"/>
          <w:color w:val="auto"/>
          <w:sz w:val="32"/>
          <w:szCs w:val="32"/>
          <w:lang w:val="en-US" w:eastAsia="zh-CN"/>
        </w:rPr>
        <w:t>3.成果主要完成人应直接参加成果的方案设计、论证、研究和实施全过程，并作出主要贡献。成果主要完成单位应为成果主要完成人所在单位，并在成果的方案设计、论证、研究和实践的全过程中作出主要贡献。成果主要完成人单位发生变化的，以成果实施过程中作出主要贡献的单位为准。</w:t>
      </w:r>
    </w:p>
    <w:p w14:paraId="2CF53D35">
      <w:pPr>
        <w:pStyle w:val="12"/>
        <w:keepNext w:val="0"/>
        <w:keepLines w:val="0"/>
        <w:pageBreakBefore w:val="0"/>
        <w:widowControl w:val="0"/>
        <w:kinsoku/>
        <w:wordWrap/>
        <w:overflowPunct/>
        <w:topLinePunct w:val="0"/>
        <w:bidi w:val="0"/>
        <w:snapToGrid/>
        <w:spacing w:line="560" w:lineRule="exact"/>
        <w:ind w:left="0" w:leftChars="0" w:firstLine="640" w:firstLineChars="200"/>
        <w:jc w:val="both"/>
        <w:textAlignment w:val="auto"/>
        <w:rPr>
          <w:rFonts w:hint="eastAsia" w:ascii="仿宋_GB2312" w:hAnsi="仿宋_GB2312" w:cs="仿宋_GB2312"/>
          <w:color w:val="auto"/>
          <w:sz w:val="32"/>
          <w:szCs w:val="32"/>
          <w:lang w:val="en-US" w:eastAsia="zh-CN"/>
        </w:rPr>
      </w:pPr>
      <w:r>
        <w:rPr>
          <w:rFonts w:hint="eastAsia" w:ascii="仿宋_GB2312" w:hAnsi="仿宋_GB2312" w:cs="仿宋_GB2312"/>
          <w:color w:val="auto"/>
          <w:sz w:val="32"/>
          <w:szCs w:val="32"/>
          <w:lang w:val="en-US" w:eastAsia="zh-CN"/>
        </w:rPr>
        <w:t>各单位推荐的成果中，推荐现任校领导（以申报时间为准）作为成果第一完成人的成果，其数量不得超过所在单位推荐成果总数的20%。（本科和研究生教育分别计算，按四舍五入计，但不足1个的可推荐1个），且须提供其对成果贡献的写实性说明（须本人签字、单位盖章，以下简称写实性说明），并作为申请书附件材料一并提交。</w:t>
      </w:r>
    </w:p>
    <w:p w14:paraId="42B21AD6">
      <w:pPr>
        <w:pStyle w:val="12"/>
        <w:keepNext w:val="0"/>
        <w:keepLines w:val="0"/>
        <w:pageBreakBefore w:val="0"/>
        <w:widowControl w:val="0"/>
        <w:kinsoku/>
        <w:wordWrap/>
        <w:overflowPunct/>
        <w:topLinePunct w:val="0"/>
        <w:bidi w:val="0"/>
        <w:snapToGrid/>
        <w:spacing w:line="560" w:lineRule="exact"/>
        <w:ind w:left="0" w:leftChars="0" w:firstLine="640" w:firstLineChars="200"/>
        <w:jc w:val="both"/>
        <w:textAlignment w:val="auto"/>
        <w:rPr>
          <w:rFonts w:hint="eastAsia" w:ascii="仿宋_GB2312" w:hAnsi="仿宋_GB2312" w:cs="仿宋_GB2312"/>
          <w:color w:val="auto"/>
          <w:sz w:val="32"/>
          <w:szCs w:val="32"/>
          <w:lang w:val="en-US" w:eastAsia="zh-CN"/>
        </w:rPr>
      </w:pPr>
      <w:r>
        <w:rPr>
          <w:rFonts w:hint="eastAsia" w:ascii="仿宋_GB2312" w:hAnsi="仿宋_GB2312" w:cs="仿宋_GB2312"/>
          <w:color w:val="auto"/>
          <w:sz w:val="32"/>
          <w:szCs w:val="32"/>
          <w:lang w:val="en-US" w:eastAsia="zh-CN"/>
        </w:rPr>
        <w:t>4.已获国家级或省级教学成果奖（高等教育类）（含研究生教育省级教学成果奖）的成果，如无特别创新进展，不得重复申报。否则，一经核实即取消该成果评审资格、不予增补并视情况予以通报。</w:t>
      </w:r>
    </w:p>
    <w:p w14:paraId="0FF7FA60">
      <w:pPr>
        <w:pStyle w:val="12"/>
        <w:keepNext w:val="0"/>
        <w:keepLines w:val="0"/>
        <w:pageBreakBefore w:val="0"/>
        <w:widowControl w:val="0"/>
        <w:kinsoku/>
        <w:wordWrap/>
        <w:overflowPunct/>
        <w:topLinePunct w:val="0"/>
        <w:bidi w:val="0"/>
        <w:snapToGrid/>
        <w:spacing w:line="560" w:lineRule="exact"/>
        <w:ind w:left="0" w:leftChars="0" w:firstLine="640" w:firstLineChars="200"/>
        <w:jc w:val="both"/>
        <w:textAlignment w:val="auto"/>
        <w:rPr>
          <w:rFonts w:hint="eastAsia" w:ascii="仿宋_GB2312" w:hAnsi="仿宋_GB2312" w:cs="仿宋_GB2312"/>
          <w:color w:val="auto"/>
          <w:sz w:val="32"/>
          <w:szCs w:val="32"/>
          <w:lang w:val="en-US" w:eastAsia="zh-CN"/>
        </w:rPr>
      </w:pPr>
      <w:r>
        <w:rPr>
          <w:rFonts w:hint="eastAsia" w:ascii="仿宋_GB2312" w:hAnsi="仿宋_GB2312" w:cs="仿宋_GB2312"/>
          <w:color w:val="auto"/>
          <w:sz w:val="32"/>
          <w:szCs w:val="32"/>
          <w:lang w:val="en-US" w:eastAsia="zh-CN"/>
        </w:rPr>
        <w:t>5.《第十届高等教育省级教学成果奖推荐成果汇总表》（附件2）和“写实性说明”应在第一完成单位进行公示，公示期不少于5个工作日。</w:t>
      </w:r>
    </w:p>
    <w:p w14:paraId="7B6E73C7">
      <w:pPr>
        <w:pStyle w:val="12"/>
        <w:keepNext w:val="0"/>
        <w:keepLines w:val="0"/>
        <w:pageBreakBefore w:val="0"/>
        <w:widowControl w:val="0"/>
        <w:kinsoku/>
        <w:wordWrap/>
        <w:overflowPunct/>
        <w:topLinePunct w:val="0"/>
        <w:bidi w:val="0"/>
        <w:snapToGrid/>
        <w:spacing w:line="560" w:lineRule="exact"/>
        <w:ind w:left="0" w:leftChars="0" w:firstLine="640" w:firstLineChars="200"/>
        <w:jc w:val="both"/>
        <w:textAlignment w:val="auto"/>
        <w:rPr>
          <w:rFonts w:hint="eastAsia" w:ascii="仿宋_GB2312" w:hAnsi="仿宋_GB2312" w:cs="仿宋_GB2312"/>
          <w:color w:val="auto"/>
          <w:sz w:val="32"/>
          <w:szCs w:val="32"/>
          <w:lang w:val="en-US" w:eastAsia="zh-CN"/>
        </w:rPr>
      </w:pPr>
      <w:r>
        <w:rPr>
          <w:rFonts w:hint="eastAsia" w:ascii="仿宋_GB2312" w:hAnsi="仿宋_GB2312" w:cs="仿宋_GB2312"/>
          <w:color w:val="auto"/>
          <w:sz w:val="32"/>
          <w:szCs w:val="32"/>
          <w:lang w:val="en-US" w:eastAsia="zh-CN"/>
        </w:rPr>
        <w:t>6.第一完成单位党组织应对推荐成果的思想性、政治性等进行审查把关。主要完成人所在单位党组织应对主要完成人进行政治审查。</w:t>
      </w:r>
    </w:p>
    <w:p w14:paraId="69EF4AF8">
      <w:pPr>
        <w:pStyle w:val="12"/>
        <w:keepNext w:val="0"/>
        <w:keepLines w:val="0"/>
        <w:pageBreakBefore w:val="0"/>
        <w:widowControl w:val="0"/>
        <w:kinsoku/>
        <w:wordWrap/>
        <w:overflowPunct/>
        <w:topLinePunct w:val="0"/>
        <w:bidi w:val="0"/>
        <w:snapToGrid/>
        <w:spacing w:line="560" w:lineRule="exact"/>
        <w:ind w:left="0" w:leftChars="0" w:firstLine="640" w:firstLineChars="200"/>
        <w:jc w:val="both"/>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四、推荐指标</w:t>
      </w:r>
    </w:p>
    <w:p w14:paraId="6F6F243C">
      <w:pPr>
        <w:pStyle w:val="12"/>
        <w:keepNext w:val="0"/>
        <w:keepLines w:val="0"/>
        <w:pageBreakBefore w:val="0"/>
        <w:widowControl w:val="0"/>
        <w:kinsoku/>
        <w:wordWrap/>
        <w:overflowPunct/>
        <w:topLinePunct w:val="0"/>
        <w:bidi w:val="0"/>
        <w:snapToGrid/>
        <w:spacing w:line="560" w:lineRule="exact"/>
        <w:ind w:left="0" w:leftChars="0" w:firstLine="640" w:firstLineChars="200"/>
        <w:jc w:val="both"/>
        <w:textAlignment w:val="auto"/>
        <w:rPr>
          <w:rFonts w:hint="eastAsia" w:ascii="仿宋_GB2312" w:hAnsi="仿宋_GB2312" w:cs="仿宋_GB2312"/>
          <w:color w:val="auto"/>
          <w:sz w:val="32"/>
          <w:szCs w:val="32"/>
          <w:lang w:val="en-US" w:eastAsia="zh-CN"/>
        </w:rPr>
      </w:pPr>
      <w:r>
        <w:rPr>
          <w:rFonts w:hint="eastAsia" w:ascii="仿宋_GB2312" w:hAnsi="仿宋_GB2312" w:cs="仿宋_GB2312"/>
          <w:color w:val="auto"/>
          <w:sz w:val="32"/>
          <w:szCs w:val="32"/>
          <w:lang w:val="en-US" w:eastAsia="zh-CN"/>
        </w:rPr>
        <w:t>本届高等教育省级教学成果奖实行限额推荐（具体推荐限额待网上申报系统开通后查看）。推荐名额不得突破。</w:t>
      </w:r>
    </w:p>
    <w:p w14:paraId="6A891739">
      <w:pPr>
        <w:pStyle w:val="12"/>
        <w:keepNext w:val="0"/>
        <w:keepLines w:val="0"/>
        <w:pageBreakBefore w:val="0"/>
        <w:widowControl w:val="0"/>
        <w:kinsoku/>
        <w:wordWrap/>
        <w:overflowPunct/>
        <w:topLinePunct w:val="0"/>
        <w:bidi w:val="0"/>
        <w:snapToGrid/>
        <w:spacing w:line="560" w:lineRule="exact"/>
        <w:ind w:left="0" w:leftChars="0" w:firstLine="640" w:firstLineChars="200"/>
        <w:jc w:val="both"/>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五、成果评审</w:t>
      </w:r>
    </w:p>
    <w:p w14:paraId="51B855A5">
      <w:pPr>
        <w:pStyle w:val="12"/>
        <w:keepNext w:val="0"/>
        <w:keepLines w:val="0"/>
        <w:pageBreakBefore w:val="0"/>
        <w:widowControl w:val="0"/>
        <w:kinsoku/>
        <w:wordWrap/>
        <w:overflowPunct/>
        <w:topLinePunct w:val="0"/>
        <w:bidi w:val="0"/>
        <w:snapToGrid/>
        <w:spacing w:line="560" w:lineRule="exact"/>
        <w:ind w:left="0" w:leftChars="0" w:firstLine="640" w:firstLineChars="200"/>
        <w:jc w:val="both"/>
        <w:textAlignment w:val="auto"/>
        <w:rPr>
          <w:rFonts w:hint="eastAsia" w:ascii="楷体_GB2312" w:hAnsi="楷体_GB2312" w:eastAsia="楷体_GB2312" w:cs="楷体_GB2312"/>
          <w:color w:val="auto"/>
          <w:sz w:val="32"/>
          <w:szCs w:val="32"/>
          <w:lang w:val="en-US" w:eastAsia="zh-CN"/>
        </w:rPr>
      </w:pPr>
      <w:r>
        <w:rPr>
          <w:rFonts w:hint="eastAsia" w:ascii="楷体_GB2312" w:hAnsi="楷体_GB2312" w:eastAsia="楷体_GB2312" w:cs="楷体_GB2312"/>
          <w:color w:val="auto"/>
          <w:sz w:val="32"/>
          <w:szCs w:val="32"/>
          <w:lang w:val="en-US" w:eastAsia="zh-CN"/>
        </w:rPr>
        <w:t>（一）评审原则。</w:t>
      </w:r>
    </w:p>
    <w:p w14:paraId="364070E1">
      <w:pPr>
        <w:pStyle w:val="12"/>
        <w:keepNext w:val="0"/>
        <w:keepLines w:val="0"/>
        <w:pageBreakBefore w:val="0"/>
        <w:widowControl w:val="0"/>
        <w:kinsoku/>
        <w:wordWrap/>
        <w:overflowPunct/>
        <w:topLinePunct w:val="0"/>
        <w:bidi w:val="0"/>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注重导向。坚持为党育人、为国育才，坚持正确的育人导向，深化高等教育教学改革，构建高水平人才培养体系，全面提高高等教育质量。</w:t>
      </w:r>
    </w:p>
    <w:p w14:paraId="51A2E584">
      <w:pPr>
        <w:pStyle w:val="12"/>
        <w:keepNext w:val="0"/>
        <w:keepLines w:val="0"/>
        <w:pageBreakBefore w:val="0"/>
        <w:widowControl w:val="0"/>
        <w:kinsoku/>
        <w:wordWrap/>
        <w:overflowPunct/>
        <w:topLinePunct w:val="0"/>
        <w:bidi w:val="0"/>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注重创新。服务国家战略和区域经济社会发展需要，适应高等教育普及化阶段特点，深入探索，在理论和实践上取得新突破。</w:t>
      </w:r>
    </w:p>
    <w:p w14:paraId="0454C991">
      <w:pPr>
        <w:pStyle w:val="12"/>
        <w:keepNext w:val="0"/>
        <w:keepLines w:val="0"/>
        <w:pageBreakBefore w:val="0"/>
        <w:widowControl w:val="0"/>
        <w:kinsoku/>
        <w:wordWrap/>
        <w:overflowPunct/>
        <w:topLinePunct w:val="0"/>
        <w:bidi w:val="0"/>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注重一线。优先奖励教育教学一线成果，加强专业、课程、教材、实践等核心要素建设。成果应经得起教育教学实践检验，具有较强的可操作性、可推广性。</w:t>
      </w:r>
    </w:p>
    <w:p w14:paraId="73D03708">
      <w:pPr>
        <w:pStyle w:val="12"/>
        <w:keepNext w:val="0"/>
        <w:keepLines w:val="0"/>
        <w:pageBreakBefore w:val="0"/>
        <w:widowControl w:val="0"/>
        <w:kinsoku/>
        <w:wordWrap/>
        <w:overflowPunct/>
        <w:topLinePunct w:val="0"/>
        <w:bidi w:val="0"/>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注重公平。向一线教师、尤其是中青年教师倾斜，激励教师潜心教书育人。</w:t>
      </w:r>
    </w:p>
    <w:p w14:paraId="34D8298C">
      <w:pPr>
        <w:pStyle w:val="12"/>
        <w:keepNext w:val="0"/>
        <w:keepLines w:val="0"/>
        <w:pageBreakBefore w:val="0"/>
        <w:widowControl w:val="0"/>
        <w:kinsoku/>
        <w:wordWrap/>
        <w:overflowPunct/>
        <w:topLinePunct w:val="0"/>
        <w:bidi w:val="0"/>
        <w:snapToGrid/>
        <w:spacing w:line="560" w:lineRule="exact"/>
        <w:ind w:left="0" w:leftChars="0" w:firstLine="640" w:firstLineChars="200"/>
        <w:jc w:val="both"/>
        <w:textAlignment w:val="auto"/>
        <w:rPr>
          <w:rFonts w:hint="eastAsia" w:ascii="楷体_GB2312" w:hAnsi="楷体_GB2312" w:eastAsia="楷体_GB2312" w:cs="楷体_GB2312"/>
          <w:color w:val="auto"/>
          <w:sz w:val="32"/>
          <w:szCs w:val="32"/>
          <w:lang w:val="en-US" w:eastAsia="zh-CN"/>
        </w:rPr>
      </w:pPr>
      <w:r>
        <w:rPr>
          <w:rFonts w:hint="eastAsia" w:ascii="楷体_GB2312" w:hAnsi="楷体_GB2312" w:eastAsia="楷体_GB2312" w:cs="楷体_GB2312"/>
          <w:color w:val="auto"/>
          <w:sz w:val="32"/>
          <w:szCs w:val="32"/>
          <w:lang w:val="en-US" w:eastAsia="zh-CN"/>
        </w:rPr>
        <w:t>（二）评审程序。</w:t>
      </w:r>
    </w:p>
    <w:p w14:paraId="0AD34BF6">
      <w:pPr>
        <w:pStyle w:val="12"/>
        <w:keepNext w:val="0"/>
        <w:keepLines w:val="0"/>
        <w:pageBreakBefore w:val="0"/>
        <w:widowControl w:val="0"/>
        <w:kinsoku/>
        <w:wordWrap/>
        <w:overflowPunct/>
        <w:topLinePunct w:val="0"/>
        <w:bidi w:val="0"/>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cs="仿宋_GB2312"/>
          <w:color w:val="auto"/>
          <w:sz w:val="32"/>
          <w:szCs w:val="32"/>
          <w:lang w:val="en-US" w:eastAsia="zh-CN"/>
        </w:rPr>
        <w:t>1.</w:t>
      </w:r>
      <w:r>
        <w:rPr>
          <w:rFonts w:hint="eastAsia" w:ascii="仿宋_GB2312" w:hAnsi="仿宋_GB2312" w:eastAsia="仿宋_GB2312" w:cs="仿宋_GB2312"/>
          <w:color w:val="auto"/>
          <w:sz w:val="32"/>
          <w:szCs w:val="32"/>
          <w:lang w:val="en-US" w:eastAsia="zh-CN"/>
        </w:rPr>
        <w:t>成果评审坚持公平、公正、公开，统筹兼顾不同领域、不同教育类型，择优遴选。</w:t>
      </w:r>
    </w:p>
    <w:p w14:paraId="773F0C05">
      <w:pPr>
        <w:pStyle w:val="12"/>
        <w:keepNext w:val="0"/>
        <w:keepLines w:val="0"/>
        <w:pageBreakBefore w:val="0"/>
        <w:widowControl w:val="0"/>
        <w:kinsoku/>
        <w:wordWrap/>
        <w:overflowPunct/>
        <w:topLinePunct w:val="0"/>
        <w:bidi w:val="0"/>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cs="仿宋_GB2312"/>
          <w:color w:val="auto"/>
          <w:sz w:val="32"/>
          <w:szCs w:val="32"/>
          <w:lang w:val="en-US" w:eastAsia="zh-CN"/>
        </w:rPr>
        <w:t>2.</w:t>
      </w:r>
      <w:r>
        <w:rPr>
          <w:rFonts w:hint="eastAsia" w:ascii="仿宋_GB2312" w:hAnsi="仿宋_GB2312" w:eastAsia="仿宋_GB2312" w:cs="仿宋_GB2312"/>
          <w:color w:val="auto"/>
          <w:sz w:val="32"/>
          <w:szCs w:val="32"/>
          <w:lang w:val="en-US" w:eastAsia="zh-CN"/>
        </w:rPr>
        <w:t>组建省级教学成果奖（高等教育类）评审委员会（以下简称评审委员会），提出获奖成果、奖励等级建议</w:t>
      </w:r>
      <w:r>
        <w:rPr>
          <w:rFonts w:hint="eastAsia" w:ascii="仿宋_GB2312" w:hAnsi="仿宋_GB2312" w:cs="仿宋_GB2312"/>
          <w:color w:val="auto"/>
          <w:sz w:val="32"/>
          <w:szCs w:val="32"/>
          <w:lang w:val="en-US" w:eastAsia="zh-CN"/>
        </w:rPr>
        <w:t>，</w:t>
      </w:r>
      <w:r>
        <w:rPr>
          <w:rFonts w:hint="eastAsia" w:ascii="仿宋_GB2312" w:hAnsi="仿宋_GB2312" w:eastAsia="仿宋_GB2312" w:cs="仿宋_GB2312"/>
          <w:color w:val="auto"/>
          <w:sz w:val="32"/>
          <w:szCs w:val="32"/>
          <w:lang w:val="en-US" w:eastAsia="zh-CN"/>
        </w:rPr>
        <w:t>研究评审工作中的有关问题并提供咨询意见。评审委员会设秘书处，省教育厅高等教育处</w:t>
      </w:r>
      <w:r>
        <w:rPr>
          <w:rFonts w:hint="eastAsia" w:ascii="仿宋_GB2312" w:hAnsi="仿宋_GB2312" w:cs="仿宋_GB2312"/>
          <w:color w:val="auto"/>
          <w:sz w:val="32"/>
          <w:szCs w:val="32"/>
          <w:lang w:val="en-US" w:eastAsia="zh-CN"/>
        </w:rPr>
        <w:t>和研究生处根据职能</w:t>
      </w:r>
      <w:r>
        <w:rPr>
          <w:rFonts w:hint="eastAsia" w:ascii="仿宋_GB2312" w:hAnsi="仿宋_GB2312" w:eastAsia="仿宋_GB2312" w:cs="仿宋_GB2312"/>
          <w:color w:val="auto"/>
          <w:sz w:val="32"/>
          <w:szCs w:val="32"/>
          <w:lang w:val="en-US" w:eastAsia="zh-CN"/>
        </w:rPr>
        <w:t>承担秘书处工作。</w:t>
      </w:r>
    </w:p>
    <w:p w14:paraId="7EDD764C">
      <w:pPr>
        <w:pStyle w:val="12"/>
        <w:keepNext w:val="0"/>
        <w:keepLines w:val="0"/>
        <w:pageBreakBefore w:val="0"/>
        <w:widowControl w:val="0"/>
        <w:kinsoku/>
        <w:wordWrap/>
        <w:overflowPunct/>
        <w:topLinePunct w:val="0"/>
        <w:bidi w:val="0"/>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cs="仿宋_GB2312"/>
          <w:color w:val="auto"/>
          <w:sz w:val="32"/>
          <w:szCs w:val="32"/>
          <w:lang w:val="en-US" w:eastAsia="zh-CN"/>
        </w:rPr>
        <w:t>3.</w:t>
      </w:r>
      <w:r>
        <w:rPr>
          <w:rFonts w:hint="eastAsia" w:ascii="仿宋_GB2312" w:hAnsi="仿宋_GB2312" w:eastAsia="仿宋_GB2312" w:cs="仿宋_GB2312"/>
          <w:color w:val="auto"/>
          <w:sz w:val="32"/>
          <w:szCs w:val="32"/>
          <w:lang w:val="en-US" w:eastAsia="zh-CN"/>
        </w:rPr>
        <w:t>评审结果公示。有异议的，须在公示期内以书面形式实名（单位须加盖公章）向评审委员会秘书处提出，并提供必要的证明材料及有效联系方式。秘书处组织调查核实，将异议核实和处理情况提交评审委员会裁决。</w:t>
      </w:r>
    </w:p>
    <w:p w14:paraId="27B50DEA">
      <w:pPr>
        <w:pStyle w:val="12"/>
        <w:keepNext w:val="0"/>
        <w:keepLines w:val="0"/>
        <w:pageBreakBefore w:val="0"/>
        <w:widowControl w:val="0"/>
        <w:kinsoku/>
        <w:wordWrap/>
        <w:overflowPunct/>
        <w:topLinePunct w:val="0"/>
        <w:bidi w:val="0"/>
        <w:snapToGrid/>
        <w:spacing w:line="560" w:lineRule="exact"/>
        <w:ind w:left="0" w:leftChars="0" w:firstLine="640" w:firstLineChars="200"/>
        <w:jc w:val="both"/>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六、申报材料</w:t>
      </w:r>
    </w:p>
    <w:p w14:paraId="32AC9B59">
      <w:pPr>
        <w:pStyle w:val="12"/>
        <w:keepNext w:val="0"/>
        <w:keepLines w:val="0"/>
        <w:pageBreakBefore w:val="0"/>
        <w:widowControl w:val="0"/>
        <w:kinsoku/>
        <w:wordWrap/>
        <w:overflowPunct/>
        <w:topLinePunct w:val="0"/>
        <w:bidi w:val="0"/>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本届高等教育省级教学成果奖申报采取网上填报与报送推荐纸质材料两种方式，请按以下要求准备好相应的电子版材料和纸质材料。</w:t>
      </w:r>
    </w:p>
    <w:p w14:paraId="0935BED9">
      <w:pPr>
        <w:pStyle w:val="12"/>
        <w:keepNext w:val="0"/>
        <w:keepLines w:val="0"/>
        <w:pageBreakBefore w:val="0"/>
        <w:widowControl w:val="0"/>
        <w:kinsoku/>
        <w:wordWrap/>
        <w:overflowPunct/>
        <w:topLinePunct w:val="0"/>
        <w:bidi w:val="0"/>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楷体_GB2312" w:hAnsi="楷体_GB2312" w:eastAsia="楷体_GB2312" w:cs="楷体_GB2312"/>
          <w:color w:val="auto"/>
          <w:sz w:val="32"/>
          <w:szCs w:val="32"/>
          <w:lang w:val="en-US" w:eastAsia="zh-CN"/>
        </w:rPr>
        <w:t>（一）进行网上填报。</w:t>
      </w:r>
      <w:r>
        <w:rPr>
          <w:rFonts w:hint="eastAsia" w:ascii="仿宋_GB2312" w:hAnsi="仿宋_GB2312" w:eastAsia="仿宋_GB2312" w:cs="仿宋_GB2312"/>
          <w:color w:val="auto"/>
          <w:sz w:val="32"/>
          <w:szCs w:val="32"/>
          <w:lang w:val="en-US" w:eastAsia="zh-CN"/>
        </w:rPr>
        <w:t>请各推荐单位于</w:t>
      </w:r>
      <w:r>
        <w:rPr>
          <w:rFonts w:hint="eastAsia" w:ascii="仿宋_GB2312" w:hAnsi="仿宋_GB2312" w:cs="仿宋_GB2312"/>
          <w:color w:val="auto"/>
          <w:sz w:val="32"/>
          <w:szCs w:val="32"/>
          <w:lang w:val="en-US" w:eastAsia="zh-CN"/>
        </w:rPr>
        <w:t>指定时间内</w:t>
      </w:r>
      <w:r>
        <w:rPr>
          <w:rFonts w:hint="eastAsia" w:ascii="仿宋_GB2312" w:hAnsi="仿宋_GB2312" w:eastAsia="仿宋_GB2312" w:cs="仿宋_GB2312"/>
          <w:color w:val="auto"/>
          <w:sz w:val="32"/>
          <w:szCs w:val="32"/>
          <w:lang w:val="en-US" w:eastAsia="zh-CN"/>
        </w:rPr>
        <w:t>组织各成果申请人、申请单位通过</w:t>
      </w:r>
      <w:r>
        <w:rPr>
          <w:rFonts w:hint="eastAsia" w:ascii="仿宋_GB2312" w:hAnsi="仿宋_GB2312" w:cs="仿宋_GB2312"/>
          <w:color w:val="auto"/>
          <w:sz w:val="32"/>
          <w:szCs w:val="32"/>
          <w:lang w:val="en-US" w:eastAsia="zh-CN"/>
        </w:rPr>
        <w:t>有关系统</w:t>
      </w:r>
      <w:r>
        <w:rPr>
          <w:rFonts w:hint="eastAsia" w:ascii="仿宋_GB2312" w:hAnsi="仿宋_GB2312" w:eastAsia="仿宋_GB2312" w:cs="仿宋_GB2312"/>
          <w:color w:val="auto"/>
          <w:sz w:val="32"/>
          <w:szCs w:val="32"/>
          <w:lang w:val="en-US" w:eastAsia="zh-CN"/>
        </w:rPr>
        <w:t>进行网上申报</w:t>
      </w:r>
      <w:r>
        <w:rPr>
          <w:rFonts w:hint="eastAsia" w:ascii="仿宋_GB2312" w:hAnsi="仿宋_GB2312" w:cs="仿宋_GB2312"/>
          <w:color w:val="auto"/>
          <w:sz w:val="32"/>
          <w:szCs w:val="32"/>
          <w:lang w:val="en-US" w:eastAsia="zh-CN"/>
        </w:rPr>
        <w:t>（</w:t>
      </w:r>
      <w:r>
        <w:rPr>
          <w:rFonts w:hint="eastAsia" w:ascii="仿宋_GB2312" w:hAnsi="仿宋_GB2312" w:eastAsia="仿宋_GB2312" w:cs="仿宋_GB2312"/>
          <w:color w:val="auto"/>
          <w:sz w:val="32"/>
          <w:szCs w:val="32"/>
          <w:lang w:val="en-US" w:eastAsia="zh-CN"/>
        </w:rPr>
        <w:t>网上填报时间和方式另行通知</w:t>
      </w:r>
      <w:r>
        <w:rPr>
          <w:rFonts w:hint="eastAsia" w:ascii="仿宋_GB2312" w:hAnsi="仿宋_GB2312" w:cs="仿宋_GB2312"/>
          <w:color w:val="auto"/>
          <w:sz w:val="32"/>
          <w:szCs w:val="32"/>
          <w:lang w:val="en-US" w:eastAsia="zh-CN"/>
        </w:rPr>
        <w:t>）</w:t>
      </w:r>
      <w:r>
        <w:rPr>
          <w:rFonts w:hint="eastAsia" w:ascii="仿宋_GB2312" w:hAnsi="仿宋_GB2312" w:eastAsia="仿宋_GB2312" w:cs="仿宋_GB2312"/>
          <w:color w:val="auto"/>
          <w:sz w:val="32"/>
          <w:szCs w:val="32"/>
          <w:lang w:val="en-US" w:eastAsia="zh-CN"/>
        </w:rPr>
        <w:t>。申请材料包括。</w:t>
      </w:r>
    </w:p>
    <w:p w14:paraId="13D6B8BD">
      <w:pPr>
        <w:pStyle w:val="12"/>
        <w:keepNext w:val="0"/>
        <w:keepLines w:val="0"/>
        <w:pageBreakBefore w:val="0"/>
        <w:widowControl w:val="0"/>
        <w:kinsoku/>
        <w:wordWrap/>
        <w:overflowPunct/>
        <w:topLinePunct w:val="0"/>
        <w:bidi w:val="0"/>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1.《第十届高等教育省级教学成果奖申请书》</w:t>
      </w:r>
      <w:r>
        <w:rPr>
          <w:rFonts w:hint="eastAsia" w:ascii="仿宋_GB2312" w:hAnsi="仿宋_GB2312" w:cs="仿宋_GB2312"/>
          <w:color w:val="auto"/>
          <w:sz w:val="32"/>
          <w:szCs w:val="32"/>
          <w:lang w:val="en-US" w:eastAsia="zh-CN"/>
        </w:rPr>
        <w:t>（附件1）</w:t>
      </w:r>
      <w:r>
        <w:rPr>
          <w:rFonts w:hint="eastAsia" w:ascii="仿宋_GB2312" w:hAnsi="仿宋_GB2312" w:eastAsia="仿宋_GB2312" w:cs="仿宋_GB2312"/>
          <w:color w:val="auto"/>
          <w:sz w:val="32"/>
          <w:szCs w:val="32"/>
          <w:lang w:val="en-US" w:eastAsia="zh-CN"/>
        </w:rPr>
        <w:t>、教学成果报告、教学成果应用及效果证明材料；</w:t>
      </w:r>
    </w:p>
    <w:p w14:paraId="6D233108">
      <w:pPr>
        <w:pStyle w:val="12"/>
        <w:keepNext w:val="0"/>
        <w:keepLines w:val="0"/>
        <w:pageBreakBefore w:val="0"/>
        <w:widowControl w:val="0"/>
        <w:kinsoku/>
        <w:wordWrap/>
        <w:overflowPunct/>
        <w:topLinePunct w:val="0"/>
        <w:bidi w:val="0"/>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2.能够反映成果质量和水平的论文、奖励、报道、研究报告等支撑或旁证材料电子文档（PDF格式）；</w:t>
      </w:r>
    </w:p>
    <w:p w14:paraId="13D0E49F">
      <w:pPr>
        <w:pStyle w:val="12"/>
        <w:keepNext w:val="0"/>
        <w:keepLines w:val="0"/>
        <w:pageBreakBefore w:val="0"/>
        <w:widowControl w:val="0"/>
        <w:kinsoku/>
        <w:wordWrap/>
        <w:overflowPunct/>
        <w:topLinePunct w:val="0"/>
        <w:bidi w:val="0"/>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3.成果如为著作、教材，须提交样书及电子文档，电子文档包括教材封面、出版信息页、目录及精选内容等（PDF格式）；</w:t>
      </w:r>
    </w:p>
    <w:p w14:paraId="43A49EB1">
      <w:pPr>
        <w:pStyle w:val="12"/>
        <w:keepNext w:val="0"/>
        <w:keepLines w:val="0"/>
        <w:pageBreakBefore w:val="0"/>
        <w:widowControl w:val="0"/>
        <w:kinsoku/>
        <w:wordWrap/>
        <w:overflowPunct/>
        <w:topLinePunct w:val="0"/>
        <w:bidi w:val="0"/>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4.教学成果中如含视频材料的，视频时长控制在10分钟以内，画面清晰、图像稳定，声音与画面同步且无杂音。分辨率：1920*1080 25P或以上；编码为：H.264，H.264/AVC High Profile Level 4.2或以上；封装格式为：MP4；码流为：不小于5Mbps；</w:t>
      </w:r>
    </w:p>
    <w:p w14:paraId="48F7063D">
      <w:pPr>
        <w:pStyle w:val="12"/>
        <w:keepNext w:val="0"/>
        <w:keepLines w:val="0"/>
        <w:pageBreakBefore w:val="0"/>
        <w:widowControl w:val="0"/>
        <w:kinsoku/>
        <w:wordWrap/>
        <w:overflowPunct/>
        <w:topLinePunct w:val="0"/>
        <w:bidi w:val="0"/>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5.其他与成果有关的支撑材料。</w:t>
      </w:r>
    </w:p>
    <w:p w14:paraId="11154C51">
      <w:pPr>
        <w:pStyle w:val="12"/>
        <w:keepNext w:val="0"/>
        <w:keepLines w:val="0"/>
        <w:pageBreakBefore w:val="0"/>
        <w:widowControl w:val="0"/>
        <w:kinsoku/>
        <w:wordWrap/>
        <w:overflowPunct/>
        <w:topLinePunct w:val="0"/>
        <w:bidi w:val="0"/>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上述第1项需提交纸质材料，第2至5项材料应放在自行创建的成果网址下</w:t>
      </w:r>
      <w:r>
        <w:rPr>
          <w:rFonts w:hint="eastAsia" w:ascii="仿宋_GB2312" w:hAnsi="仿宋_GB2312" w:cs="仿宋_GB2312"/>
          <w:color w:val="auto"/>
          <w:sz w:val="32"/>
          <w:szCs w:val="32"/>
          <w:lang w:val="en-US" w:eastAsia="zh-CN"/>
        </w:rPr>
        <w:t>（</w:t>
      </w:r>
      <w:r>
        <w:rPr>
          <w:rFonts w:hint="eastAsia" w:ascii="仿宋_GB2312" w:hAnsi="仿宋_GB2312" w:eastAsia="仿宋_GB2312" w:cs="仿宋_GB2312"/>
          <w:color w:val="auto"/>
          <w:sz w:val="32"/>
          <w:szCs w:val="32"/>
          <w:lang w:val="en-US" w:eastAsia="zh-CN"/>
        </w:rPr>
        <w:t>无网址链接或无效网址链接均视为无效证明材料</w:t>
      </w:r>
      <w:r>
        <w:rPr>
          <w:rFonts w:hint="eastAsia" w:ascii="仿宋_GB2312" w:hAnsi="仿宋_GB2312" w:cs="仿宋_GB2312"/>
          <w:color w:val="auto"/>
          <w:sz w:val="32"/>
          <w:szCs w:val="32"/>
          <w:lang w:val="en-US" w:eastAsia="zh-CN"/>
        </w:rPr>
        <w:t>）</w:t>
      </w:r>
      <w:r>
        <w:rPr>
          <w:rFonts w:hint="eastAsia" w:ascii="仿宋_GB2312" w:hAnsi="仿宋_GB2312" w:eastAsia="仿宋_GB2312" w:cs="仿宋_GB2312"/>
          <w:color w:val="auto"/>
          <w:sz w:val="32"/>
          <w:szCs w:val="32"/>
          <w:lang w:val="en-US" w:eastAsia="zh-CN"/>
        </w:rPr>
        <w:t>，同时，全部申报材料应制成CD-R光盘一张（650M/720M）附于纸质材料中。纸质材料应与网上申报材料一致。</w:t>
      </w:r>
    </w:p>
    <w:p w14:paraId="42CB76E7">
      <w:pPr>
        <w:pStyle w:val="12"/>
        <w:keepNext w:val="0"/>
        <w:keepLines w:val="0"/>
        <w:pageBreakBefore w:val="0"/>
        <w:widowControl w:val="0"/>
        <w:kinsoku/>
        <w:wordWrap/>
        <w:overflowPunct/>
        <w:topLinePunct w:val="0"/>
        <w:bidi w:val="0"/>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楷体_GB2312" w:hAnsi="楷体_GB2312" w:eastAsia="楷体_GB2312" w:cs="楷体_GB2312"/>
          <w:color w:val="auto"/>
          <w:sz w:val="32"/>
          <w:szCs w:val="32"/>
          <w:lang w:val="en-US" w:eastAsia="zh-CN"/>
        </w:rPr>
        <w:t>（二）报送纸质材料。</w:t>
      </w:r>
      <w:r>
        <w:rPr>
          <w:rFonts w:hint="eastAsia" w:ascii="仿宋_GB2312" w:hAnsi="仿宋_GB2312" w:eastAsia="仿宋_GB2312" w:cs="仿宋_GB2312"/>
          <w:color w:val="auto"/>
          <w:sz w:val="32"/>
          <w:szCs w:val="32"/>
          <w:lang w:val="en-US" w:eastAsia="zh-CN"/>
        </w:rPr>
        <w:t>请各推荐单位于</w:t>
      </w:r>
      <w:r>
        <w:rPr>
          <w:rFonts w:hint="eastAsia" w:ascii="仿宋_GB2312" w:hAnsi="仿宋_GB2312" w:cs="仿宋_GB2312"/>
          <w:color w:val="auto"/>
          <w:sz w:val="32"/>
          <w:szCs w:val="32"/>
          <w:lang w:val="en-US" w:eastAsia="zh-CN"/>
        </w:rPr>
        <w:t>指定时间</w:t>
      </w:r>
      <w:r>
        <w:rPr>
          <w:rFonts w:hint="eastAsia" w:ascii="仿宋_GB2312" w:hAnsi="仿宋_GB2312" w:eastAsia="仿宋_GB2312" w:cs="仿宋_GB2312"/>
          <w:color w:val="auto"/>
          <w:sz w:val="32"/>
          <w:szCs w:val="32"/>
          <w:lang w:val="en-US" w:eastAsia="zh-CN"/>
        </w:rPr>
        <w:t>前（以寄出邮戳日期为准），将本单位有关材料具函报送</w:t>
      </w:r>
      <w:r>
        <w:rPr>
          <w:rFonts w:hint="eastAsia" w:ascii="仿宋_GB2312" w:hAnsi="仿宋_GB2312" w:cs="仿宋_GB2312"/>
          <w:color w:val="auto"/>
          <w:sz w:val="32"/>
          <w:szCs w:val="32"/>
          <w:lang w:val="en-US" w:eastAsia="zh-CN"/>
        </w:rPr>
        <w:t>省教育厅</w:t>
      </w:r>
      <w:r>
        <w:rPr>
          <w:rFonts w:hint="eastAsia" w:ascii="仿宋_GB2312" w:hAnsi="仿宋_GB2312" w:eastAsia="仿宋_GB2312" w:cs="仿宋_GB2312"/>
          <w:color w:val="auto"/>
          <w:sz w:val="32"/>
          <w:szCs w:val="32"/>
          <w:lang w:val="en-US" w:eastAsia="zh-CN"/>
        </w:rPr>
        <w:t>。材料包括推荐成果汇总表和推荐的各项成果纸质材料。纸质材料不退，请自行留底。</w:t>
      </w:r>
    </w:p>
    <w:p w14:paraId="6E36E867">
      <w:pPr>
        <w:pStyle w:val="12"/>
        <w:keepNext w:val="0"/>
        <w:keepLines w:val="0"/>
        <w:pageBreakBefore w:val="0"/>
        <w:widowControl w:val="0"/>
        <w:kinsoku/>
        <w:wordWrap/>
        <w:overflowPunct/>
        <w:topLinePunct w:val="0"/>
        <w:bidi w:val="0"/>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cs="仿宋_GB2312"/>
          <w:color w:val="auto"/>
          <w:sz w:val="32"/>
          <w:szCs w:val="32"/>
          <w:lang w:val="en-US" w:eastAsia="zh-CN"/>
        </w:rPr>
        <w:t>有关材料上报时间拟定于2025年6月左右（具体时间另行通知）。各单位</w:t>
      </w:r>
      <w:r>
        <w:rPr>
          <w:rFonts w:hint="eastAsia" w:ascii="仿宋_GB2312" w:hAnsi="仿宋_GB2312" w:eastAsia="仿宋_GB2312" w:cs="仿宋_GB2312"/>
          <w:color w:val="auto"/>
          <w:sz w:val="32"/>
          <w:szCs w:val="32"/>
          <w:lang w:val="en-US" w:eastAsia="zh-CN"/>
        </w:rPr>
        <w:t>将本单位推荐成果的以上材料纸质版</w:t>
      </w:r>
      <w:r>
        <w:rPr>
          <w:rFonts w:hint="eastAsia" w:ascii="仿宋_GB2312" w:hAnsi="仿宋_GB2312" w:cs="仿宋_GB2312"/>
          <w:color w:val="auto"/>
          <w:sz w:val="32"/>
          <w:szCs w:val="32"/>
          <w:lang w:val="en-US" w:eastAsia="zh-CN"/>
        </w:rPr>
        <w:t>（一式五份）</w:t>
      </w:r>
      <w:r>
        <w:rPr>
          <w:rFonts w:hint="eastAsia" w:ascii="仿宋_GB2312" w:hAnsi="仿宋_GB2312" w:eastAsia="仿宋_GB2312" w:cs="仿宋_GB2312"/>
          <w:color w:val="auto"/>
          <w:sz w:val="32"/>
          <w:szCs w:val="32"/>
          <w:lang w:val="en-US" w:eastAsia="zh-CN"/>
        </w:rPr>
        <w:t>、汇总表（附件</w:t>
      </w:r>
      <w:r>
        <w:rPr>
          <w:rFonts w:hint="eastAsia" w:ascii="仿宋_GB2312" w:hAnsi="仿宋_GB2312" w:cs="仿宋_GB2312"/>
          <w:color w:val="auto"/>
          <w:sz w:val="32"/>
          <w:szCs w:val="32"/>
          <w:lang w:val="en-US" w:eastAsia="zh-CN"/>
        </w:rPr>
        <w:t>2</w:t>
      </w:r>
      <w:r>
        <w:rPr>
          <w:rFonts w:hint="eastAsia" w:ascii="仿宋_GB2312" w:hAnsi="仿宋_GB2312" w:eastAsia="仿宋_GB2312" w:cs="仿宋_GB2312"/>
          <w:color w:val="auto"/>
          <w:sz w:val="32"/>
          <w:szCs w:val="32"/>
          <w:lang w:val="en-US" w:eastAsia="zh-CN"/>
        </w:rPr>
        <w:t>）纸质版（一式一份），以及包含以上材料电子版的光盘（一式一份），分别邮寄或报送至我厅高等教育处和学位管理与研究生教育处。除指定材料外，不接受其它纸介质材料。</w:t>
      </w:r>
    </w:p>
    <w:p w14:paraId="6C689EEC">
      <w:pPr>
        <w:pStyle w:val="12"/>
        <w:keepNext w:val="0"/>
        <w:keepLines w:val="0"/>
        <w:pageBreakBefore w:val="0"/>
        <w:widowControl w:val="0"/>
        <w:kinsoku/>
        <w:wordWrap/>
        <w:overflowPunct/>
        <w:topLinePunct w:val="0"/>
        <w:bidi w:val="0"/>
        <w:snapToGrid/>
        <w:spacing w:line="560" w:lineRule="exact"/>
        <w:ind w:left="0" w:leftChars="0" w:firstLine="640" w:firstLineChars="200"/>
        <w:jc w:val="both"/>
        <w:textAlignment w:val="auto"/>
        <w:rPr>
          <w:rFonts w:hint="eastAsia" w:ascii="黑体" w:hAnsi="黑体" w:eastAsia="黑体" w:cs="黑体"/>
          <w:color w:val="auto"/>
          <w:sz w:val="32"/>
          <w:szCs w:val="32"/>
          <w:lang w:val="en-US" w:eastAsia="zh-CN"/>
        </w:rPr>
      </w:pPr>
      <w:r>
        <w:rPr>
          <w:rFonts w:hint="eastAsia" w:ascii="黑体" w:hAnsi="黑体" w:eastAsia="黑体" w:cs="黑体"/>
          <w:color w:val="auto"/>
          <w:sz w:val="32"/>
          <w:szCs w:val="32"/>
          <w:lang w:val="en-US" w:eastAsia="zh-CN"/>
        </w:rPr>
        <w:t>七、工作要求</w:t>
      </w:r>
    </w:p>
    <w:p w14:paraId="1A84FC43">
      <w:pPr>
        <w:pStyle w:val="12"/>
        <w:keepNext w:val="0"/>
        <w:keepLines w:val="0"/>
        <w:pageBreakBefore w:val="0"/>
        <w:widowControl w:val="0"/>
        <w:kinsoku/>
        <w:wordWrap/>
        <w:overflowPunct/>
        <w:topLinePunct w:val="0"/>
        <w:bidi w:val="0"/>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（一）各单位要充分认识做好教学成果奖推荐评审工作的重要意义，以此为抓手促进教育教学改革，提升教师教学能力和水平。要切实加强领导，按照公平、公正、公开的原则，认真组织推荐评审工作。</w:t>
      </w:r>
    </w:p>
    <w:p w14:paraId="7EDA4748">
      <w:pPr>
        <w:pStyle w:val="12"/>
        <w:keepNext w:val="0"/>
        <w:keepLines w:val="0"/>
        <w:pageBreakBefore w:val="0"/>
        <w:widowControl w:val="0"/>
        <w:kinsoku/>
        <w:wordWrap/>
        <w:overflowPunct/>
        <w:topLinePunct w:val="0"/>
        <w:bidi w:val="0"/>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（二</w:t>
      </w:r>
      <w:r>
        <w:rPr>
          <w:rFonts w:hint="eastAsia" w:ascii="仿宋_GB2312" w:hAnsi="仿宋_GB2312" w:cs="仿宋_GB2312"/>
          <w:color w:val="auto"/>
          <w:sz w:val="32"/>
          <w:szCs w:val="32"/>
          <w:lang w:val="en-US" w:eastAsia="zh-CN"/>
        </w:rPr>
        <w:t>）</w:t>
      </w:r>
      <w:r>
        <w:rPr>
          <w:rFonts w:hint="eastAsia" w:ascii="仿宋_GB2312" w:hAnsi="仿宋_GB2312" w:eastAsia="仿宋_GB2312" w:cs="仿宋_GB2312"/>
          <w:color w:val="auto"/>
          <w:sz w:val="32"/>
          <w:szCs w:val="32"/>
          <w:lang w:val="en-US" w:eastAsia="zh-CN"/>
        </w:rPr>
        <w:t>对申报成果材料要严格审查把关，如发现存在弄虚作假或剽窃行为，将取消相关成果申报资格并予以通报批评。</w:t>
      </w:r>
    </w:p>
    <w:p w14:paraId="6366E18D">
      <w:pPr>
        <w:pStyle w:val="12"/>
        <w:keepNext w:val="0"/>
        <w:keepLines w:val="0"/>
        <w:pageBreakBefore w:val="0"/>
        <w:widowControl w:val="0"/>
        <w:kinsoku/>
        <w:wordWrap/>
        <w:overflowPunct/>
        <w:topLinePunct w:val="0"/>
        <w:bidi w:val="0"/>
        <w:snapToGrid/>
        <w:spacing w:line="560" w:lineRule="exact"/>
        <w:ind w:left="0" w:leftChars="0"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高等教育处联系人：</w:t>
      </w:r>
      <w:r>
        <w:rPr>
          <w:rFonts w:hint="eastAsia" w:ascii="仿宋_GB2312" w:hAnsi="仿宋_GB2312" w:cs="仿宋_GB2312"/>
          <w:color w:val="auto"/>
          <w:sz w:val="32"/>
          <w:szCs w:val="32"/>
          <w:lang w:val="en-US" w:eastAsia="zh-CN"/>
        </w:rPr>
        <w:t>戚彬</w:t>
      </w:r>
      <w:r>
        <w:rPr>
          <w:rFonts w:hint="eastAsia" w:ascii="仿宋_GB2312" w:hAnsi="仿宋_GB2312" w:eastAsia="仿宋_GB2312" w:cs="仿宋_GB2312"/>
          <w:color w:val="auto"/>
          <w:sz w:val="32"/>
          <w:szCs w:val="32"/>
          <w:lang w:val="en-US" w:eastAsia="zh-CN"/>
        </w:rPr>
        <w:t>、代善成；</w:t>
      </w:r>
    </w:p>
    <w:p w14:paraId="102BC397">
      <w:pPr>
        <w:pStyle w:val="12"/>
        <w:keepNext w:val="0"/>
        <w:keepLines w:val="0"/>
        <w:pageBreakBefore w:val="0"/>
        <w:widowControl w:val="0"/>
        <w:kinsoku/>
        <w:wordWrap/>
        <w:overflowPunct/>
        <w:topLinePunct w:val="0"/>
        <w:bidi w:val="0"/>
        <w:snapToGrid/>
        <w:spacing w:line="560" w:lineRule="exact"/>
        <w:ind w:left="0" w:leftChars="0" w:firstLine="640" w:firstLineChars="200"/>
        <w:jc w:val="both"/>
        <w:textAlignment w:val="auto"/>
        <w:rPr>
          <w:rFonts w:hint="eastAsia" w:ascii="仿宋_GB2312" w:hAnsi="仿宋_GB2312" w:cs="仿宋_GB2312"/>
          <w:color w:val="auto"/>
          <w:sz w:val="32"/>
          <w:szCs w:val="32"/>
          <w:lang w:val="en-US" w:eastAsia="zh-CN"/>
        </w:rPr>
      </w:pPr>
      <w:r>
        <w:rPr>
          <w:rFonts w:hint="eastAsia" w:ascii="仿宋_GB2312" w:hAnsi="仿宋_GB2312" w:cs="仿宋_GB2312"/>
          <w:color w:val="auto"/>
          <w:sz w:val="32"/>
          <w:szCs w:val="32"/>
          <w:lang w:val="en-US" w:eastAsia="zh-CN"/>
        </w:rPr>
        <w:t>联系电话：0531—51793772、51793781；</w:t>
      </w:r>
    </w:p>
    <w:p w14:paraId="7BA03F71">
      <w:pPr>
        <w:pStyle w:val="12"/>
        <w:keepNext w:val="0"/>
        <w:keepLines w:val="0"/>
        <w:pageBreakBefore w:val="0"/>
        <w:widowControl w:val="0"/>
        <w:kinsoku/>
        <w:wordWrap/>
        <w:overflowPunct/>
        <w:topLinePunct w:val="0"/>
        <w:bidi w:val="0"/>
        <w:snapToGrid/>
        <w:spacing w:line="560" w:lineRule="exact"/>
        <w:ind w:left="0" w:leftChars="0" w:firstLine="640" w:firstLineChars="200"/>
        <w:jc w:val="both"/>
        <w:textAlignment w:val="auto"/>
        <w:rPr>
          <w:rFonts w:hint="eastAsia" w:ascii="仿宋_GB2312" w:hAnsi="仿宋_GB2312" w:cs="仿宋_GB2312"/>
          <w:color w:val="auto"/>
          <w:sz w:val="32"/>
          <w:szCs w:val="32"/>
          <w:highlight w:val="yellow"/>
          <w:lang w:val="en-US" w:eastAsia="zh-CN"/>
        </w:rPr>
      </w:pPr>
      <w:r>
        <w:rPr>
          <w:rFonts w:hint="eastAsia" w:ascii="仿宋_GB2312" w:hAnsi="仿宋_GB2312" w:cs="仿宋_GB2312"/>
          <w:color w:val="auto"/>
          <w:sz w:val="32"/>
          <w:szCs w:val="32"/>
          <w:lang w:val="en-US" w:eastAsia="zh-CN"/>
        </w:rPr>
        <w:t>电子邮箱：</w:t>
      </w:r>
      <w:r>
        <w:rPr>
          <w:rFonts w:hint="eastAsia" w:ascii="仿宋_GB2312" w:hAnsi="仿宋_GB2312" w:eastAsia="仿宋_GB2312" w:cs="仿宋_GB2312"/>
          <w:color w:val="auto"/>
          <w:sz w:val="32"/>
          <w:szCs w:val="32"/>
          <w:lang w:val="en-US" w:eastAsia="zh-CN"/>
        </w:rPr>
        <w:t>sdgj@shandong.cn</w:t>
      </w:r>
      <w:r>
        <w:rPr>
          <w:rFonts w:hint="eastAsia" w:ascii="仿宋_GB2312" w:hAnsi="仿宋_GB2312" w:cs="仿宋_GB2312"/>
          <w:color w:val="auto"/>
          <w:sz w:val="32"/>
          <w:szCs w:val="32"/>
          <w:lang w:val="en-US" w:eastAsia="zh-CN"/>
        </w:rPr>
        <w:t>。</w:t>
      </w:r>
    </w:p>
    <w:p w14:paraId="38C8FFF6">
      <w:pPr>
        <w:pStyle w:val="12"/>
        <w:keepNext w:val="0"/>
        <w:keepLines w:val="0"/>
        <w:pageBreakBefore w:val="0"/>
        <w:widowControl w:val="0"/>
        <w:kinsoku/>
        <w:wordWrap/>
        <w:overflowPunct/>
        <w:topLinePunct w:val="0"/>
        <w:bidi w:val="0"/>
        <w:snapToGrid/>
        <w:spacing w:line="560" w:lineRule="exact"/>
        <w:ind w:left="0" w:leftChars="0" w:firstLine="640" w:firstLineChars="200"/>
        <w:jc w:val="both"/>
        <w:textAlignment w:val="auto"/>
        <w:rPr>
          <w:rFonts w:hint="eastAsia" w:ascii="仿宋_GB2312" w:hAnsi="仿宋_GB2312" w:cs="仿宋_GB2312"/>
          <w:color w:val="auto"/>
          <w:sz w:val="32"/>
          <w:szCs w:val="32"/>
          <w:lang w:val="en-US" w:eastAsia="zh-CN"/>
        </w:rPr>
      </w:pPr>
      <w:r>
        <w:rPr>
          <w:rFonts w:hint="eastAsia" w:ascii="仿宋_GB2312" w:hAnsi="仿宋_GB2312" w:cs="仿宋_GB2312"/>
          <w:color w:val="auto"/>
          <w:sz w:val="32"/>
          <w:szCs w:val="32"/>
          <w:lang w:val="en-US" w:eastAsia="zh-CN"/>
        </w:rPr>
        <w:t>学位管理与研究生教育处联系人：尹凤杰；</w:t>
      </w:r>
    </w:p>
    <w:p w14:paraId="72635634">
      <w:pPr>
        <w:pStyle w:val="12"/>
        <w:keepNext w:val="0"/>
        <w:keepLines w:val="0"/>
        <w:pageBreakBefore w:val="0"/>
        <w:widowControl w:val="0"/>
        <w:kinsoku/>
        <w:wordWrap/>
        <w:overflowPunct/>
        <w:topLinePunct w:val="0"/>
        <w:bidi w:val="0"/>
        <w:snapToGrid/>
        <w:spacing w:line="560" w:lineRule="exact"/>
        <w:ind w:left="0" w:leftChars="0" w:firstLine="640" w:firstLineChars="200"/>
        <w:jc w:val="both"/>
        <w:textAlignment w:val="auto"/>
        <w:rPr>
          <w:rFonts w:hint="eastAsia" w:ascii="仿宋_GB2312" w:hAnsi="仿宋_GB2312" w:cs="仿宋_GB2312"/>
          <w:color w:val="auto"/>
          <w:sz w:val="32"/>
          <w:szCs w:val="32"/>
          <w:lang w:val="en-US" w:eastAsia="zh-CN"/>
        </w:rPr>
      </w:pPr>
      <w:r>
        <w:rPr>
          <w:rFonts w:hint="eastAsia" w:ascii="仿宋_GB2312" w:hAnsi="仿宋_GB2312" w:cs="仿宋_GB2312"/>
          <w:color w:val="auto"/>
          <w:sz w:val="32"/>
          <w:szCs w:val="32"/>
          <w:lang w:val="en-US" w:eastAsia="zh-CN"/>
        </w:rPr>
        <w:t>联系电话：0531-51793792；</w:t>
      </w:r>
    </w:p>
    <w:p w14:paraId="6E00B293">
      <w:pPr>
        <w:pStyle w:val="12"/>
        <w:keepNext w:val="0"/>
        <w:keepLines w:val="0"/>
        <w:pageBreakBefore w:val="0"/>
        <w:widowControl w:val="0"/>
        <w:kinsoku/>
        <w:wordWrap/>
        <w:overflowPunct/>
        <w:topLinePunct w:val="0"/>
        <w:bidi w:val="0"/>
        <w:snapToGrid/>
        <w:spacing w:line="560" w:lineRule="exact"/>
        <w:ind w:left="0" w:leftChars="0" w:firstLine="640" w:firstLineChars="200"/>
        <w:jc w:val="both"/>
        <w:textAlignment w:val="auto"/>
        <w:rPr>
          <w:rFonts w:hint="eastAsia" w:ascii="仿宋_GB2312" w:hAnsi="仿宋_GB2312" w:cs="仿宋_GB2312"/>
          <w:color w:val="auto"/>
          <w:sz w:val="32"/>
          <w:szCs w:val="32"/>
          <w:lang w:val="en-US" w:eastAsia="zh-CN"/>
        </w:rPr>
      </w:pPr>
      <w:r>
        <w:rPr>
          <w:rFonts w:hint="eastAsia" w:ascii="仿宋_GB2312" w:hAnsi="仿宋_GB2312" w:cs="仿宋_GB2312"/>
          <w:color w:val="auto"/>
          <w:sz w:val="32"/>
          <w:szCs w:val="32"/>
          <w:lang w:val="en-US" w:eastAsia="zh-CN"/>
        </w:rPr>
        <w:t>电子邮箱：yjsc@shandong.cn。</w:t>
      </w:r>
    </w:p>
    <w:p w14:paraId="4AC6DDC2">
      <w:pPr>
        <w:pStyle w:val="12"/>
        <w:keepNext w:val="0"/>
        <w:keepLines w:val="0"/>
        <w:pageBreakBefore w:val="0"/>
        <w:widowControl w:val="0"/>
        <w:kinsoku/>
        <w:wordWrap/>
        <w:overflowPunct/>
        <w:topLinePunct w:val="0"/>
        <w:bidi w:val="0"/>
        <w:snapToGrid/>
        <w:spacing w:line="560" w:lineRule="exact"/>
        <w:ind w:left="0" w:leftChars="0" w:firstLine="640" w:firstLineChars="200"/>
        <w:jc w:val="both"/>
        <w:textAlignment w:val="auto"/>
        <w:rPr>
          <w:rFonts w:hint="eastAsia" w:ascii="仿宋_GB2312" w:hAnsi="仿宋_GB2312" w:cs="仿宋_GB2312"/>
          <w:color w:val="auto"/>
          <w:sz w:val="32"/>
          <w:szCs w:val="32"/>
          <w:lang w:val="en-US" w:eastAsia="zh-CN"/>
        </w:rPr>
      </w:pPr>
      <w:r>
        <w:rPr>
          <w:rFonts w:hint="eastAsia" w:ascii="仿宋_GB2312" w:hAnsi="仿宋_GB2312" w:cs="仿宋_GB2312"/>
          <w:color w:val="auto"/>
          <w:sz w:val="32"/>
          <w:szCs w:val="32"/>
          <w:lang w:val="en-US" w:eastAsia="zh-CN"/>
        </w:rPr>
        <w:t>邮寄地址：山东省济南市市中区舜耕路60号，山东省教育厅。</w:t>
      </w:r>
    </w:p>
    <w:p w14:paraId="36854A25">
      <w:pPr>
        <w:pStyle w:val="12"/>
        <w:keepNext w:val="0"/>
        <w:keepLines w:val="0"/>
        <w:pageBreakBefore w:val="0"/>
        <w:widowControl w:val="0"/>
        <w:kinsoku/>
        <w:wordWrap/>
        <w:overflowPunct/>
        <w:topLinePunct w:val="0"/>
        <w:bidi w:val="0"/>
        <w:snapToGrid/>
        <w:spacing w:line="560" w:lineRule="exact"/>
        <w:jc w:val="both"/>
        <w:textAlignment w:val="auto"/>
        <w:rPr>
          <w:rFonts w:hint="eastAsia" w:ascii="仿宋_GB2312" w:hAnsi="仿宋_GB2312" w:cs="仿宋_GB2312"/>
          <w:color w:val="auto"/>
          <w:sz w:val="32"/>
          <w:szCs w:val="32"/>
          <w:lang w:val="en-US" w:eastAsia="zh-CN"/>
        </w:rPr>
      </w:pPr>
      <w:r>
        <w:rPr>
          <w:rFonts w:hint="eastAsia" w:ascii="仿宋_GB2312" w:hAnsi="仿宋_GB2312" w:cs="仿宋_GB2312"/>
          <w:color w:val="auto"/>
          <w:sz w:val="32"/>
          <w:szCs w:val="32"/>
          <w:lang w:val="en-US" w:eastAsia="zh-CN"/>
        </w:rPr>
        <w:t>附件：1.第十届高等教育省级教学成果奖申请书</w:t>
      </w:r>
    </w:p>
    <w:p w14:paraId="569F71D1">
      <w:pPr>
        <w:pStyle w:val="12"/>
        <w:keepNext w:val="0"/>
        <w:keepLines w:val="0"/>
        <w:pageBreakBefore w:val="0"/>
        <w:widowControl w:val="0"/>
        <w:kinsoku/>
        <w:wordWrap/>
        <w:overflowPunct/>
        <w:topLinePunct w:val="0"/>
        <w:bidi w:val="0"/>
        <w:snapToGrid/>
        <w:spacing w:line="560" w:lineRule="exact"/>
        <w:ind w:left="0" w:leftChars="0" w:firstLine="1600" w:firstLineChars="500"/>
        <w:jc w:val="both"/>
        <w:textAlignment w:val="auto"/>
        <w:rPr>
          <w:rFonts w:hint="eastAsia" w:ascii="仿宋_GB2312" w:hAnsi="仿宋_GB2312" w:cs="仿宋_GB2312"/>
          <w:color w:val="auto"/>
          <w:sz w:val="32"/>
          <w:szCs w:val="32"/>
          <w:lang w:val="en-US" w:eastAsia="zh-CN"/>
        </w:rPr>
      </w:pPr>
      <w:r>
        <w:rPr>
          <w:rFonts w:hint="eastAsia" w:ascii="仿宋_GB2312" w:hAnsi="仿宋_GB2312" w:cs="仿宋_GB2312"/>
          <w:color w:val="auto"/>
          <w:sz w:val="32"/>
          <w:szCs w:val="32"/>
          <w:lang w:val="en-US" w:eastAsia="zh-CN"/>
        </w:rPr>
        <w:t>2.第十届高等教育省级教学成果奖推荐成果</w:t>
      </w:r>
    </w:p>
    <w:p w14:paraId="006508FB">
      <w:pPr>
        <w:pStyle w:val="12"/>
        <w:keepNext w:val="0"/>
        <w:keepLines w:val="0"/>
        <w:pageBreakBefore w:val="0"/>
        <w:widowControl w:val="0"/>
        <w:kinsoku/>
        <w:wordWrap/>
        <w:overflowPunct/>
        <w:topLinePunct w:val="0"/>
        <w:bidi w:val="0"/>
        <w:snapToGrid/>
        <w:spacing w:line="560" w:lineRule="exact"/>
        <w:ind w:left="0" w:leftChars="0" w:firstLine="1920" w:firstLineChars="600"/>
        <w:jc w:val="both"/>
        <w:textAlignment w:val="auto"/>
        <w:rPr>
          <w:rFonts w:hint="eastAsia" w:ascii="仿宋_GB2312" w:hAnsi="仿宋_GB2312" w:cs="仿宋_GB2312"/>
          <w:color w:val="auto"/>
          <w:sz w:val="32"/>
          <w:szCs w:val="32"/>
          <w:lang w:val="en-US" w:eastAsia="zh-CN"/>
        </w:rPr>
      </w:pPr>
      <w:r>
        <w:rPr>
          <w:rFonts w:hint="eastAsia" w:ascii="仿宋_GB2312" w:hAnsi="仿宋_GB2312" w:cs="仿宋_GB2312"/>
          <w:color w:val="auto"/>
          <w:sz w:val="32"/>
          <w:szCs w:val="32"/>
          <w:lang w:val="en-US" w:eastAsia="zh-CN"/>
        </w:rPr>
        <w:t>汇总表</w:t>
      </w:r>
    </w:p>
    <w:p w14:paraId="6E042C0C">
      <w:pPr>
        <w:pStyle w:val="12"/>
        <w:keepNext w:val="0"/>
        <w:keepLines w:val="0"/>
        <w:pageBreakBefore w:val="0"/>
        <w:widowControl w:val="0"/>
        <w:kinsoku/>
        <w:wordWrap/>
        <w:overflowPunct/>
        <w:topLinePunct w:val="0"/>
        <w:bidi w:val="0"/>
        <w:snapToGrid/>
        <w:spacing w:line="560" w:lineRule="exact"/>
        <w:ind w:left="0" w:leftChars="0" w:firstLine="640" w:firstLineChars="200"/>
        <w:jc w:val="both"/>
        <w:textAlignment w:val="auto"/>
        <w:rPr>
          <w:rFonts w:hint="eastAsia" w:ascii="仿宋_GB2312" w:hAnsi="仿宋_GB2312" w:cs="仿宋_GB2312"/>
          <w:color w:val="auto"/>
          <w:sz w:val="32"/>
          <w:szCs w:val="32"/>
          <w:lang w:val="en-US" w:eastAsia="zh-CN"/>
        </w:rPr>
      </w:pPr>
    </w:p>
    <w:p w14:paraId="630CB565">
      <w:pPr>
        <w:pStyle w:val="12"/>
        <w:keepNext w:val="0"/>
        <w:keepLines w:val="0"/>
        <w:pageBreakBefore w:val="0"/>
        <w:widowControl w:val="0"/>
        <w:kinsoku/>
        <w:wordWrap/>
        <w:overflowPunct/>
        <w:topLinePunct w:val="0"/>
        <w:bidi w:val="0"/>
        <w:snapToGrid/>
        <w:spacing w:line="560" w:lineRule="exact"/>
        <w:ind w:left="0" w:leftChars="0" w:firstLine="640" w:firstLineChars="200"/>
        <w:jc w:val="both"/>
        <w:textAlignment w:val="auto"/>
        <w:rPr>
          <w:rFonts w:hint="eastAsia" w:ascii="仿宋_GB2312" w:hAnsi="仿宋_GB2312" w:cs="仿宋_GB2312"/>
          <w:color w:val="auto"/>
          <w:sz w:val="32"/>
          <w:szCs w:val="32"/>
          <w:lang w:val="en-US" w:eastAsia="zh-CN"/>
        </w:rPr>
      </w:pPr>
    </w:p>
    <w:p w14:paraId="75A7CF01">
      <w:pPr>
        <w:pStyle w:val="12"/>
        <w:keepNext w:val="0"/>
        <w:keepLines w:val="0"/>
        <w:pageBreakBefore w:val="0"/>
        <w:widowControl w:val="0"/>
        <w:kinsoku/>
        <w:wordWrap/>
        <w:overflowPunct/>
        <w:topLinePunct w:val="0"/>
        <w:bidi w:val="0"/>
        <w:snapToGrid/>
        <w:spacing w:line="560" w:lineRule="exact"/>
        <w:ind w:left="0" w:leftChars="0" w:firstLine="640" w:firstLineChars="200"/>
        <w:jc w:val="right"/>
        <w:textAlignment w:val="auto"/>
        <w:rPr>
          <w:rFonts w:hint="eastAsia" w:ascii="仿宋_GB2312" w:hAnsi="仿宋_GB2312" w:cs="仿宋_GB2312"/>
          <w:color w:val="auto"/>
          <w:sz w:val="32"/>
          <w:szCs w:val="32"/>
          <w:lang w:val="en-US" w:eastAsia="zh-CN"/>
        </w:rPr>
      </w:pPr>
      <w:r>
        <w:rPr>
          <w:rFonts w:hint="eastAsia" w:ascii="仿宋_GB2312" w:hAnsi="仿宋_GB2312" w:cs="仿宋_GB2312"/>
          <w:color w:val="auto"/>
          <w:sz w:val="32"/>
          <w:szCs w:val="32"/>
          <w:lang w:val="en-US" w:eastAsia="zh-CN"/>
        </w:rPr>
        <w:t>2025年1月  日</w:t>
      </w:r>
    </w:p>
    <w:p w14:paraId="127F3737">
      <w:pPr>
        <w:pStyle w:val="12"/>
        <w:keepNext w:val="0"/>
        <w:keepLines w:val="0"/>
        <w:pageBreakBefore w:val="0"/>
        <w:widowControl w:val="0"/>
        <w:kinsoku/>
        <w:wordWrap/>
        <w:overflowPunct/>
        <w:topLinePunct w:val="0"/>
        <w:bidi w:val="0"/>
        <w:snapToGrid/>
        <w:spacing w:line="560" w:lineRule="exact"/>
        <w:ind w:left="0" w:leftChars="0" w:firstLine="640" w:firstLineChars="200"/>
        <w:jc w:val="both"/>
        <w:textAlignment w:val="auto"/>
        <w:rPr>
          <w:rFonts w:hint="eastAsia" w:ascii="仿宋_GB2312" w:hAnsi="仿宋_GB2312" w:cs="仿宋_GB2312"/>
          <w:color w:val="auto"/>
          <w:sz w:val="32"/>
          <w:szCs w:val="32"/>
          <w:lang w:val="en-US" w:eastAsia="zh-CN"/>
        </w:rPr>
        <w:sectPr>
          <w:footerReference r:id="rId5" w:type="default"/>
          <w:pgSz w:w="11907" w:h="16839"/>
          <w:pgMar w:top="1871" w:right="1531" w:bottom="1871" w:left="1531" w:header="0" w:footer="1260" w:gutter="0"/>
          <w:pgNumType w:fmt="decimal"/>
          <w:cols w:space="720" w:num="1"/>
        </w:sectPr>
      </w:pPr>
    </w:p>
    <w:p w14:paraId="64B398A8">
      <w:pPr>
        <w:spacing w:line="319" w:lineRule="auto"/>
        <w:rPr>
          <w:rFonts w:ascii="Arial"/>
          <w:color w:val="auto"/>
          <w:sz w:val="21"/>
        </w:rPr>
      </w:pPr>
    </w:p>
    <w:p w14:paraId="6DD67C45">
      <w:pPr>
        <w:spacing w:before="101" w:line="227" w:lineRule="auto"/>
        <w:rPr>
          <w:rFonts w:hint="eastAsia" w:ascii="黑体" w:hAnsi="黑体" w:eastAsia="黑体" w:cs="黑体"/>
          <w:color w:val="auto"/>
          <w:sz w:val="31"/>
          <w:szCs w:val="31"/>
          <w:lang w:eastAsia="zh-CN"/>
        </w:rPr>
      </w:pPr>
      <w:r>
        <w:rPr>
          <w:rFonts w:ascii="黑体" w:hAnsi="黑体" w:eastAsia="黑体" w:cs="黑体"/>
          <w:color w:val="auto"/>
          <w:spacing w:val="-6"/>
          <w:sz w:val="31"/>
          <w:szCs w:val="31"/>
        </w:rPr>
        <w:t>附件</w:t>
      </w:r>
      <w:r>
        <w:rPr>
          <w:rFonts w:hint="eastAsia" w:ascii="黑体" w:hAnsi="黑体" w:eastAsia="黑体" w:cs="黑体"/>
          <w:color w:val="auto"/>
          <w:spacing w:val="-6"/>
          <w:sz w:val="31"/>
          <w:szCs w:val="31"/>
          <w:lang w:val="en-US" w:eastAsia="zh-CN"/>
        </w:rPr>
        <w:t>1</w:t>
      </w:r>
    </w:p>
    <w:p w14:paraId="1C7FE0B0">
      <w:pPr>
        <w:spacing w:line="181" w:lineRule="exact"/>
        <w:rPr>
          <w:rFonts w:ascii="Arial"/>
          <w:color w:val="auto"/>
          <w:sz w:val="15"/>
        </w:rPr>
      </w:pPr>
    </w:p>
    <w:p w14:paraId="4AE53251">
      <w:pPr>
        <w:jc w:val="center"/>
        <w:rPr>
          <w:rFonts w:eastAsia="黑体"/>
          <w:color w:val="auto"/>
          <w:spacing w:val="200"/>
          <w:sz w:val="36"/>
          <w:szCs w:val="36"/>
        </w:rPr>
      </w:pPr>
    </w:p>
    <w:p w14:paraId="46FBD917">
      <w:pPr>
        <w:jc w:val="center"/>
        <w:rPr>
          <w:rFonts w:hint="default" w:ascii="方正小标宋简体" w:hAnsi="方正小标宋简体" w:eastAsia="方正小标宋简体" w:cs="方正小标宋简体"/>
          <w:color w:val="auto"/>
          <w:spacing w:val="200"/>
          <w:sz w:val="48"/>
          <w:szCs w:val="48"/>
        </w:rPr>
      </w:pPr>
      <w:r>
        <w:rPr>
          <w:rFonts w:hint="eastAsia" w:ascii="方正小标宋简体" w:hAnsi="方正小标宋简体" w:eastAsia="方正小标宋简体" w:cs="方正小标宋简体"/>
          <w:color w:val="auto"/>
          <w:spacing w:val="200"/>
          <w:sz w:val="48"/>
          <w:szCs w:val="48"/>
          <w:lang w:val="en-US" w:eastAsia="zh-CN"/>
        </w:rPr>
        <w:t>第十届</w:t>
      </w:r>
      <w:r>
        <w:rPr>
          <w:rFonts w:hint="default" w:ascii="方正小标宋简体" w:hAnsi="方正小标宋简体" w:eastAsia="方正小标宋简体" w:cs="方正小标宋简体"/>
          <w:color w:val="auto"/>
          <w:spacing w:val="200"/>
          <w:sz w:val="48"/>
          <w:szCs w:val="48"/>
        </w:rPr>
        <w:t>高等教育</w:t>
      </w:r>
    </w:p>
    <w:p w14:paraId="60010350">
      <w:pPr>
        <w:jc w:val="center"/>
        <w:rPr>
          <w:rFonts w:hint="eastAsia" w:ascii="方正小标宋简体" w:hAnsi="方正小标宋简体" w:eastAsia="方正小标宋简体" w:cs="方正小标宋简体"/>
          <w:color w:val="auto"/>
          <w:spacing w:val="200"/>
          <w:sz w:val="48"/>
          <w:szCs w:val="48"/>
        </w:rPr>
      </w:pPr>
      <w:r>
        <w:rPr>
          <w:rFonts w:hint="eastAsia" w:ascii="方正小标宋简体" w:hAnsi="方正小标宋简体" w:eastAsia="方正小标宋简体" w:cs="方正小标宋简体"/>
          <w:color w:val="auto"/>
          <w:spacing w:val="200"/>
          <w:sz w:val="48"/>
          <w:szCs w:val="48"/>
          <w:lang w:val="en-US" w:eastAsia="zh-CN"/>
        </w:rPr>
        <w:t>省级</w:t>
      </w:r>
      <w:r>
        <w:rPr>
          <w:rFonts w:hint="default" w:ascii="方正小标宋简体" w:hAnsi="方正小标宋简体" w:eastAsia="方正小标宋简体" w:cs="方正小标宋简体"/>
          <w:color w:val="auto"/>
          <w:spacing w:val="200"/>
          <w:sz w:val="48"/>
          <w:szCs w:val="48"/>
        </w:rPr>
        <w:t>教学成果奖</w:t>
      </w:r>
      <w:r>
        <w:rPr>
          <w:rFonts w:hint="eastAsia" w:ascii="方正小标宋简体" w:hAnsi="方正小标宋简体" w:eastAsia="方正小标宋简体" w:cs="方正小标宋简体"/>
          <w:color w:val="auto"/>
          <w:spacing w:val="200"/>
          <w:sz w:val="48"/>
          <w:szCs w:val="48"/>
        </w:rPr>
        <w:t>申报书</w:t>
      </w:r>
    </w:p>
    <w:p w14:paraId="0F51B51E">
      <w:pPr>
        <w:jc w:val="center"/>
        <w:rPr>
          <w:rFonts w:hint="eastAsia" w:ascii="楷体_GB2312" w:hAnsi="仿宋_GB2312" w:eastAsia="楷体_GB2312" w:cs="仿宋_GB2312"/>
          <w:color w:val="auto"/>
          <w:sz w:val="28"/>
          <w:szCs w:val="28"/>
        </w:rPr>
      </w:pPr>
    </w:p>
    <w:p w14:paraId="30AA7C6F">
      <w:pPr>
        <w:jc w:val="center"/>
        <w:rPr>
          <w:rFonts w:hint="eastAsia" w:ascii="楷体_GB2312" w:hAnsi="仿宋_GB2312" w:eastAsia="楷体_GB2312" w:cs="仿宋_GB2312"/>
          <w:color w:val="auto"/>
          <w:sz w:val="28"/>
          <w:szCs w:val="28"/>
        </w:rPr>
      </w:pPr>
    </w:p>
    <w:p w14:paraId="475B6383">
      <w:pPr>
        <w:ind w:firstLine="1077"/>
        <w:rPr>
          <w:rFonts w:hint="eastAsia" w:ascii="仿宋" w:hAnsi="仿宋" w:eastAsia="仿宋"/>
          <w:color w:val="auto"/>
          <w:sz w:val="30"/>
          <w:szCs w:val="30"/>
        </w:rPr>
      </w:pPr>
      <w:r>
        <w:rPr>
          <w:rFonts w:hint="eastAsia" w:ascii="仿宋" w:hAnsi="仿宋" w:eastAsia="仿宋"/>
          <w:color w:val="auto"/>
          <w:sz w:val="30"/>
          <w:szCs w:val="30"/>
        </w:rPr>
        <w:t xml:space="preserve">成  果  名  称 </w:t>
      </w:r>
      <w:r>
        <w:rPr>
          <w:rFonts w:hint="eastAsia" w:ascii="仿宋" w:hAnsi="仿宋" w:eastAsia="仿宋"/>
          <w:color w:val="auto"/>
          <w:spacing w:val="140"/>
          <w:sz w:val="30"/>
          <w:szCs w:val="30"/>
        </w:rPr>
        <w:t xml:space="preserve">  </w:t>
      </w:r>
    </w:p>
    <w:p w14:paraId="450EA56A">
      <w:pPr>
        <w:ind w:firstLine="1077"/>
        <w:rPr>
          <w:rFonts w:hint="eastAsia" w:ascii="仿宋" w:hAnsi="仿宋" w:eastAsia="仿宋"/>
          <w:color w:val="auto"/>
          <w:sz w:val="30"/>
          <w:szCs w:val="30"/>
        </w:rPr>
      </w:pPr>
      <w:r>
        <w:rPr>
          <w:rFonts w:hint="eastAsia" w:ascii="仿宋" w:hAnsi="仿宋" w:eastAsia="仿宋"/>
          <w:color w:val="auto"/>
          <w:sz w:val="30"/>
          <w:szCs w:val="30"/>
        </w:rPr>
        <w:t xml:space="preserve">  </w:t>
      </w:r>
    </w:p>
    <w:p w14:paraId="4E1F4F78">
      <w:pPr>
        <w:ind w:firstLine="1077"/>
        <w:rPr>
          <w:rFonts w:hint="eastAsia" w:ascii="仿宋" w:hAnsi="仿宋" w:eastAsia="仿宋"/>
          <w:color w:val="auto"/>
          <w:sz w:val="30"/>
          <w:szCs w:val="30"/>
        </w:rPr>
      </w:pPr>
      <w:r>
        <w:rPr>
          <w:rFonts w:hint="eastAsia" w:ascii="仿宋" w:hAnsi="仿宋" w:eastAsia="仿宋"/>
          <w:color w:val="auto"/>
          <w:sz w:val="30"/>
          <w:szCs w:val="30"/>
        </w:rPr>
        <w:t xml:space="preserve">成果完成人姓名  </w:t>
      </w:r>
    </w:p>
    <w:p w14:paraId="2564C52F">
      <w:pPr>
        <w:ind w:firstLine="1077"/>
        <w:rPr>
          <w:rFonts w:hint="eastAsia" w:ascii="仿宋" w:hAnsi="仿宋" w:eastAsia="仿宋"/>
          <w:color w:val="auto"/>
          <w:spacing w:val="68"/>
          <w:sz w:val="30"/>
          <w:szCs w:val="30"/>
        </w:rPr>
      </w:pPr>
      <w:r>
        <w:rPr>
          <w:rFonts w:hint="eastAsia" w:ascii="仿宋" w:hAnsi="仿宋" w:eastAsia="仿宋"/>
          <w:color w:val="auto"/>
          <w:spacing w:val="68"/>
          <w:sz w:val="30"/>
          <w:szCs w:val="30"/>
        </w:rPr>
        <w:t xml:space="preserve"> </w:t>
      </w:r>
    </w:p>
    <w:p w14:paraId="6413B7F6">
      <w:pPr>
        <w:ind w:firstLine="1077"/>
        <w:rPr>
          <w:rFonts w:hint="eastAsia" w:ascii="仿宋" w:hAnsi="仿宋" w:eastAsia="仿宋"/>
          <w:color w:val="auto"/>
          <w:sz w:val="30"/>
          <w:szCs w:val="30"/>
        </w:rPr>
      </w:pPr>
      <w:r>
        <w:rPr>
          <w:rFonts w:hint="eastAsia" w:ascii="仿宋" w:hAnsi="仿宋" w:eastAsia="仿宋"/>
          <w:color w:val="auto"/>
          <w:sz w:val="30"/>
          <w:szCs w:val="30"/>
        </w:rPr>
        <w:t>成果完成单位名称</w:t>
      </w:r>
    </w:p>
    <w:p w14:paraId="3DA62E5D">
      <w:pPr>
        <w:ind w:firstLine="1077"/>
        <w:rPr>
          <w:rFonts w:hint="eastAsia" w:ascii="仿宋" w:hAnsi="仿宋" w:eastAsia="仿宋"/>
          <w:color w:val="auto"/>
          <w:spacing w:val="68"/>
          <w:sz w:val="30"/>
          <w:szCs w:val="30"/>
        </w:rPr>
      </w:pPr>
      <w:r>
        <w:rPr>
          <w:rFonts w:hint="eastAsia" w:ascii="仿宋" w:hAnsi="仿宋" w:eastAsia="仿宋"/>
          <w:color w:val="auto"/>
          <w:spacing w:val="68"/>
          <w:sz w:val="30"/>
          <w:szCs w:val="30"/>
        </w:rPr>
        <w:t xml:space="preserve">   </w:t>
      </w:r>
    </w:p>
    <w:p w14:paraId="5B1AF431">
      <w:pPr>
        <w:ind w:firstLine="1079"/>
        <w:rPr>
          <w:rFonts w:hint="eastAsia" w:ascii="仿宋" w:hAnsi="仿宋" w:eastAsia="仿宋"/>
          <w:color w:val="auto"/>
          <w:sz w:val="30"/>
          <w:szCs w:val="30"/>
        </w:rPr>
      </w:pPr>
      <w:r>
        <w:rPr>
          <w:rFonts w:hint="eastAsia" w:ascii="仿宋" w:hAnsi="仿宋" w:eastAsia="仿宋"/>
          <w:color w:val="auto"/>
          <w:sz w:val="30"/>
          <w:szCs w:val="30"/>
        </w:rPr>
        <w:t xml:space="preserve">成 果 </w:t>
      </w:r>
      <w:r>
        <w:rPr>
          <w:rFonts w:hint="eastAsia" w:ascii="仿宋" w:hAnsi="仿宋" w:eastAsia="仿宋"/>
          <w:color w:val="auto"/>
          <w:sz w:val="30"/>
          <w:szCs w:val="30"/>
          <w:lang w:eastAsia="zh-Hans"/>
        </w:rPr>
        <w:t>分</w:t>
      </w:r>
      <w:r>
        <w:rPr>
          <w:rFonts w:hint="eastAsia" w:ascii="仿宋" w:hAnsi="仿宋" w:eastAsia="仿宋"/>
          <w:color w:val="auto"/>
          <w:sz w:val="30"/>
          <w:szCs w:val="30"/>
        </w:rPr>
        <w:t xml:space="preserve"> </w:t>
      </w:r>
      <w:r>
        <w:rPr>
          <w:rFonts w:hint="eastAsia" w:ascii="仿宋" w:hAnsi="仿宋" w:eastAsia="仿宋"/>
          <w:color w:val="auto"/>
          <w:sz w:val="30"/>
          <w:szCs w:val="30"/>
          <w:lang w:eastAsia="zh-Hans"/>
        </w:rPr>
        <w:t>类</w:t>
      </w:r>
      <w:r>
        <w:rPr>
          <w:rFonts w:hint="eastAsia" w:ascii="仿宋" w:hAnsi="仿宋" w:eastAsia="仿宋"/>
          <w:color w:val="auto"/>
          <w:sz w:val="30"/>
          <w:szCs w:val="30"/>
        </w:rPr>
        <w:t xml:space="preserve"> </w:t>
      </w:r>
    </w:p>
    <w:p w14:paraId="5B4E64F4">
      <w:pPr>
        <w:ind w:firstLine="1079"/>
        <w:rPr>
          <w:rFonts w:hint="default" w:ascii="仿宋" w:hAnsi="仿宋" w:eastAsia="仿宋"/>
          <w:color w:val="auto"/>
          <w:sz w:val="30"/>
          <w:szCs w:val="30"/>
          <w:lang w:val="en-US" w:eastAsia="zh-CN"/>
        </w:rPr>
      </w:pPr>
      <w:r>
        <w:rPr>
          <w:rFonts w:hint="eastAsia" w:ascii="仿宋" w:hAnsi="仿宋" w:eastAsia="仿宋"/>
          <w:color w:val="auto"/>
          <w:sz w:val="30"/>
          <w:szCs w:val="30"/>
          <w:lang w:val="en-US" w:eastAsia="zh-CN"/>
        </w:rPr>
        <w:t>成果所属科类代码</w:t>
      </w:r>
    </w:p>
    <w:p w14:paraId="2113CBC4">
      <w:pPr>
        <w:ind w:firstLine="1079"/>
        <w:rPr>
          <w:rFonts w:hint="eastAsia" w:ascii="仿宋" w:hAnsi="仿宋" w:eastAsia="仿宋"/>
          <w:color w:val="auto"/>
          <w:sz w:val="30"/>
          <w:szCs w:val="30"/>
        </w:rPr>
      </w:pPr>
      <w:r>
        <w:rPr>
          <w:rFonts w:hint="eastAsia" w:ascii="仿宋" w:hAnsi="仿宋" w:eastAsia="仿宋"/>
          <w:color w:val="auto"/>
          <w:sz w:val="30"/>
          <w:szCs w:val="30"/>
        </w:rPr>
        <w:t>类 别 代 码             □□□</w:t>
      </w:r>
    </w:p>
    <w:p w14:paraId="44A5E7C5">
      <w:pPr>
        <w:ind w:firstLine="1079"/>
        <w:rPr>
          <w:rFonts w:hint="eastAsia" w:ascii="仿宋" w:hAnsi="仿宋" w:eastAsia="仿宋"/>
          <w:color w:val="auto"/>
          <w:sz w:val="30"/>
          <w:szCs w:val="30"/>
        </w:rPr>
      </w:pPr>
      <w:r>
        <w:rPr>
          <w:rFonts w:hint="eastAsia" w:ascii="仿宋" w:hAnsi="仿宋" w:eastAsia="仿宋"/>
          <w:color w:val="auto"/>
          <w:sz w:val="30"/>
          <w:szCs w:val="30"/>
        </w:rPr>
        <w:t>推 荐 序 号             □□□□□</w:t>
      </w:r>
    </w:p>
    <w:p w14:paraId="36C36C5B">
      <w:pPr>
        <w:ind w:firstLine="1077"/>
        <w:rPr>
          <w:rFonts w:hint="eastAsia" w:ascii="仿宋" w:hAnsi="仿宋" w:eastAsia="仿宋"/>
          <w:color w:val="auto"/>
          <w:sz w:val="30"/>
          <w:szCs w:val="30"/>
        </w:rPr>
      </w:pPr>
      <w:r>
        <w:rPr>
          <w:rFonts w:hint="eastAsia" w:ascii="仿宋" w:hAnsi="仿宋" w:eastAsia="仿宋"/>
          <w:color w:val="auto"/>
          <w:sz w:val="30"/>
          <w:szCs w:val="30"/>
        </w:rPr>
        <w:t xml:space="preserve">成 果 网 址 </w:t>
      </w:r>
      <w:r>
        <w:rPr>
          <w:rFonts w:hint="eastAsia" w:ascii="仿宋" w:hAnsi="仿宋" w:eastAsia="仿宋"/>
          <w:color w:val="auto"/>
          <w:spacing w:val="140"/>
          <w:sz w:val="30"/>
          <w:szCs w:val="30"/>
        </w:rPr>
        <w:t xml:space="preserve"> </w:t>
      </w:r>
    </w:p>
    <w:p w14:paraId="52F110CB">
      <w:pPr>
        <w:spacing w:before="156" w:beforeLines="50" w:after="156" w:afterLines="50"/>
        <w:ind w:firstLine="1077"/>
        <w:rPr>
          <w:rFonts w:hint="eastAsia" w:ascii="仿宋" w:hAnsi="仿宋" w:eastAsia="仿宋"/>
          <w:color w:val="auto"/>
          <w:sz w:val="30"/>
          <w:szCs w:val="30"/>
        </w:rPr>
      </w:pPr>
    </w:p>
    <w:p w14:paraId="023C2C6B">
      <w:pPr>
        <w:spacing w:before="156" w:beforeLines="50" w:after="156" w:afterLines="50"/>
        <w:ind w:firstLine="1077"/>
        <w:rPr>
          <w:rFonts w:hint="eastAsia" w:ascii="仿宋" w:hAnsi="仿宋" w:eastAsia="仿宋"/>
          <w:color w:val="auto"/>
          <w:sz w:val="30"/>
          <w:szCs w:val="30"/>
        </w:rPr>
      </w:pPr>
      <w:r>
        <w:rPr>
          <w:rFonts w:hint="eastAsia" w:ascii="仿宋" w:hAnsi="仿宋" w:eastAsia="仿宋"/>
          <w:color w:val="auto"/>
          <w:sz w:val="30"/>
          <w:szCs w:val="30"/>
        </w:rPr>
        <w:t xml:space="preserve">推荐单位名称 </w:t>
      </w:r>
      <w:r>
        <w:rPr>
          <w:rFonts w:hint="eastAsia" w:ascii="仿宋" w:hAnsi="仿宋" w:eastAsia="仿宋"/>
          <w:color w:val="auto"/>
          <w:sz w:val="30"/>
          <w:szCs w:val="30"/>
          <w:u w:val="single"/>
        </w:rPr>
        <w:t xml:space="preserve">                          （盖章）</w:t>
      </w:r>
    </w:p>
    <w:p w14:paraId="32E0C220">
      <w:pPr>
        <w:spacing w:before="156" w:beforeLines="50" w:after="156" w:afterLines="50"/>
        <w:ind w:firstLine="1077"/>
        <w:rPr>
          <w:rFonts w:hint="eastAsia" w:ascii="仿宋" w:hAnsi="仿宋" w:eastAsia="仿宋"/>
          <w:color w:val="auto"/>
          <w:sz w:val="30"/>
          <w:szCs w:val="30"/>
        </w:rPr>
      </w:pPr>
      <w:r>
        <w:rPr>
          <w:rFonts w:hint="eastAsia" w:ascii="仿宋" w:hAnsi="仿宋" w:eastAsia="仿宋"/>
          <w:color w:val="auto"/>
          <w:sz w:val="30"/>
          <w:szCs w:val="30"/>
        </w:rPr>
        <w:t>推 荐 时 间              年     月     日</w:t>
      </w:r>
    </w:p>
    <w:p w14:paraId="61EBC85E">
      <w:pPr>
        <w:spacing w:before="156" w:beforeLines="50" w:after="156" w:afterLines="50"/>
        <w:ind w:firstLine="1077"/>
        <w:rPr>
          <w:rFonts w:ascii="仿宋" w:hAnsi="仿宋" w:eastAsia="仿宋"/>
          <w:color w:val="auto"/>
          <w:sz w:val="30"/>
          <w:szCs w:val="30"/>
        </w:rPr>
        <w:sectPr>
          <w:footerReference r:id="rId6" w:type="default"/>
          <w:footerReference r:id="rId7" w:type="even"/>
          <w:pgSz w:w="11906" w:h="16838"/>
          <w:pgMar w:top="1440" w:right="1452" w:bottom="1440" w:left="1639" w:header="851" w:footer="992" w:gutter="0"/>
          <w:cols w:space="720" w:num="1"/>
          <w:formProt w:val="0"/>
          <w:docGrid w:type="linesAndChars" w:linePitch="312" w:charSpace="0"/>
        </w:sectPr>
      </w:pPr>
    </w:p>
    <w:p w14:paraId="7BA8BECD">
      <w:pPr>
        <w:rPr>
          <w:rFonts w:hint="eastAsia" w:ascii="仿宋" w:hAnsi="仿宋" w:eastAsia="仿宋"/>
          <w:color w:val="auto"/>
          <w:sz w:val="30"/>
          <w:szCs w:val="30"/>
        </w:rPr>
      </w:pPr>
    </w:p>
    <w:p w14:paraId="7FF1497F">
      <w:pPr>
        <w:jc w:val="center"/>
        <w:rPr>
          <w:rFonts w:hint="eastAsia" w:ascii="仿宋_GB2312" w:hAnsi="仿宋" w:eastAsia="仿宋_GB2312"/>
          <w:color w:val="auto"/>
          <w:sz w:val="30"/>
          <w:szCs w:val="30"/>
          <w:lang w:val="en-US" w:eastAsia="zh-CN"/>
        </w:rPr>
      </w:pPr>
    </w:p>
    <w:p w14:paraId="47F51C80">
      <w:pPr>
        <w:jc w:val="center"/>
        <w:rPr>
          <w:rFonts w:hint="eastAsia" w:ascii="仿宋_GB2312" w:hAnsi="仿宋" w:eastAsia="仿宋_GB2312"/>
          <w:color w:val="auto"/>
          <w:sz w:val="30"/>
          <w:szCs w:val="30"/>
          <w:lang w:val="en-US" w:eastAsia="zh-CN"/>
        </w:rPr>
      </w:pPr>
    </w:p>
    <w:p w14:paraId="07CBBA3B">
      <w:pPr>
        <w:jc w:val="center"/>
        <w:rPr>
          <w:rFonts w:hint="eastAsia" w:ascii="仿宋_GB2312" w:hAnsi="仿宋" w:eastAsia="仿宋_GB2312"/>
          <w:color w:val="auto"/>
          <w:sz w:val="30"/>
          <w:szCs w:val="30"/>
          <w:lang w:val="en-US" w:eastAsia="zh-CN"/>
        </w:rPr>
      </w:pPr>
    </w:p>
    <w:p w14:paraId="6EA04732">
      <w:pPr>
        <w:jc w:val="center"/>
        <w:rPr>
          <w:rFonts w:hint="eastAsia" w:ascii="仿宋_GB2312" w:hAnsi="仿宋" w:eastAsia="仿宋_GB2312"/>
          <w:color w:val="auto"/>
          <w:sz w:val="30"/>
          <w:szCs w:val="30"/>
          <w:lang w:val="en-US" w:eastAsia="zh-CN"/>
        </w:rPr>
      </w:pPr>
    </w:p>
    <w:p w14:paraId="0CB73FEA">
      <w:pPr>
        <w:jc w:val="center"/>
        <w:rPr>
          <w:rFonts w:hint="eastAsia" w:ascii="仿宋_GB2312" w:hAnsi="仿宋" w:eastAsia="仿宋_GB2312"/>
          <w:color w:val="auto"/>
          <w:sz w:val="30"/>
          <w:szCs w:val="30"/>
          <w:lang w:val="en-US" w:eastAsia="zh-CN"/>
        </w:rPr>
      </w:pPr>
    </w:p>
    <w:p w14:paraId="1227BFDA">
      <w:pPr>
        <w:jc w:val="center"/>
        <w:rPr>
          <w:rFonts w:hint="eastAsia" w:ascii="仿宋_GB2312" w:hAnsi="仿宋" w:eastAsia="仿宋_GB2312"/>
          <w:color w:val="auto"/>
          <w:sz w:val="30"/>
          <w:szCs w:val="30"/>
          <w:lang w:val="en-US" w:eastAsia="zh-CN"/>
        </w:rPr>
      </w:pPr>
    </w:p>
    <w:p w14:paraId="508CA3D0">
      <w:pPr>
        <w:jc w:val="center"/>
        <w:rPr>
          <w:rFonts w:hint="eastAsia" w:ascii="仿宋_GB2312" w:hAnsi="仿宋" w:eastAsia="仿宋_GB2312"/>
          <w:color w:val="auto"/>
          <w:sz w:val="30"/>
          <w:szCs w:val="30"/>
          <w:lang w:val="en-US" w:eastAsia="zh-CN"/>
        </w:rPr>
      </w:pPr>
    </w:p>
    <w:p w14:paraId="4E206916">
      <w:pPr>
        <w:jc w:val="center"/>
        <w:rPr>
          <w:rFonts w:hint="eastAsia" w:ascii="仿宋_GB2312" w:hAnsi="仿宋" w:eastAsia="仿宋_GB2312"/>
          <w:color w:val="auto"/>
          <w:sz w:val="30"/>
          <w:szCs w:val="30"/>
          <w:lang w:val="en-US" w:eastAsia="zh-CN"/>
        </w:rPr>
      </w:pPr>
      <w:r>
        <w:rPr>
          <w:rFonts w:hint="eastAsia" w:ascii="仿宋_GB2312" w:hAnsi="仿宋" w:eastAsia="仿宋_GB2312"/>
          <w:color w:val="auto"/>
          <w:sz w:val="30"/>
          <w:szCs w:val="30"/>
          <w:lang w:val="en-US" w:eastAsia="zh-CN"/>
        </w:rPr>
        <w:t>山东省教育厅</w:t>
      </w:r>
    </w:p>
    <w:p w14:paraId="7E8545F1">
      <w:pPr>
        <w:jc w:val="center"/>
        <w:rPr>
          <w:rFonts w:hint="default" w:ascii="仿宋_GB2312" w:hAnsi="仿宋" w:eastAsia="仿宋_GB2312"/>
          <w:color w:val="auto"/>
          <w:sz w:val="30"/>
          <w:szCs w:val="30"/>
          <w:lang w:val="en-US" w:eastAsia="zh-CN"/>
        </w:rPr>
      </w:pPr>
      <w:r>
        <w:rPr>
          <w:rFonts w:hint="eastAsia" w:ascii="仿宋_GB2312" w:hAnsi="仿宋" w:eastAsia="仿宋_GB2312"/>
          <w:color w:val="auto"/>
          <w:sz w:val="30"/>
          <w:szCs w:val="30"/>
          <w:lang w:val="en-US" w:eastAsia="zh-CN"/>
        </w:rPr>
        <w:t>2025年</w:t>
      </w:r>
    </w:p>
    <w:p w14:paraId="45FB864C">
      <w:pPr>
        <w:jc w:val="center"/>
        <w:rPr>
          <w:rFonts w:ascii="仿宋_GB2312" w:hAnsi="仿宋" w:eastAsia="仿宋_GB2312"/>
          <w:color w:val="auto"/>
          <w:sz w:val="30"/>
          <w:szCs w:val="30"/>
        </w:rPr>
      </w:pPr>
      <w:r>
        <w:rPr>
          <w:rFonts w:ascii="仿宋_GB2312" w:hAnsi="仿宋" w:eastAsia="仿宋_GB2312"/>
          <w:color w:val="auto"/>
          <w:sz w:val="30"/>
          <w:szCs w:val="30"/>
        </w:rPr>
        <w:br w:type="page"/>
      </w:r>
    </w:p>
    <w:p w14:paraId="79916AFA">
      <w:pPr>
        <w:rPr>
          <w:rFonts w:ascii="黑体" w:hAnsi="黑体" w:eastAsia="黑体"/>
          <w:color w:val="auto"/>
          <w:sz w:val="36"/>
          <w:szCs w:val="36"/>
        </w:rPr>
      </w:pPr>
    </w:p>
    <w:p w14:paraId="3EE5E711">
      <w:pPr>
        <w:spacing w:line="560" w:lineRule="exact"/>
        <w:jc w:val="center"/>
        <w:rPr>
          <w:rFonts w:ascii="黑体" w:hAnsi="黑体" w:eastAsia="黑体"/>
          <w:color w:val="auto"/>
          <w:sz w:val="36"/>
          <w:szCs w:val="36"/>
        </w:rPr>
      </w:pPr>
      <w:r>
        <w:rPr>
          <w:rFonts w:hint="eastAsia" w:ascii="黑体" w:hAnsi="黑体" w:eastAsia="黑体"/>
          <w:color w:val="auto"/>
          <w:sz w:val="36"/>
          <w:szCs w:val="36"/>
        </w:rPr>
        <w:t>承诺书</w:t>
      </w:r>
    </w:p>
    <w:p w14:paraId="0E0004F1">
      <w:pPr>
        <w:spacing w:line="560" w:lineRule="exact"/>
        <w:rPr>
          <w:rFonts w:ascii="仿宋_GB2312" w:eastAsia="仿宋_GB2312"/>
          <w:color w:val="auto"/>
          <w:sz w:val="32"/>
          <w:szCs w:val="32"/>
        </w:rPr>
      </w:pPr>
    </w:p>
    <w:p w14:paraId="2117200A">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本人申报</w:t>
      </w:r>
      <w:r>
        <w:rPr>
          <w:rFonts w:hint="eastAsia" w:ascii="仿宋_GB2312" w:eastAsia="仿宋_GB2312"/>
          <w:color w:val="auto"/>
          <w:sz w:val="32"/>
          <w:szCs w:val="32"/>
          <w:lang w:val="en-US" w:eastAsia="zh-CN"/>
        </w:rPr>
        <w:t>省级教学成果奖（高等教育类）</w:t>
      </w:r>
      <w:r>
        <w:rPr>
          <w:rFonts w:hint="eastAsia" w:ascii="仿宋_GB2312" w:eastAsia="仿宋_GB2312"/>
          <w:color w:val="auto"/>
          <w:sz w:val="32"/>
          <w:szCs w:val="32"/>
        </w:rPr>
        <w:t>，郑重承诺：</w:t>
      </w:r>
    </w:p>
    <w:p w14:paraId="69C6D3E0">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1.对填写的各项内容负责，成果申报材料真实、可靠，不存在知识产权争议，未弄虚作假、未剽窃他人成果。</w:t>
      </w:r>
    </w:p>
    <w:p w14:paraId="51525F43">
      <w:pPr>
        <w:spacing w:line="560" w:lineRule="exact"/>
        <w:ind w:firstLine="640" w:firstLineChars="200"/>
        <w:rPr>
          <w:rFonts w:ascii="仿宋_GB2312" w:eastAsia="仿宋_GB2312"/>
          <w:color w:val="auto"/>
          <w:sz w:val="32"/>
          <w:szCs w:val="32"/>
        </w:rPr>
      </w:pPr>
      <w:r>
        <w:rPr>
          <w:rFonts w:hint="eastAsia" w:ascii="仿宋_GB2312" w:eastAsia="仿宋_GB2312"/>
          <w:color w:val="auto"/>
          <w:sz w:val="32"/>
          <w:szCs w:val="32"/>
        </w:rPr>
        <w:t>2</w:t>
      </w:r>
      <w:r>
        <w:rPr>
          <w:rFonts w:ascii="仿宋_GB2312" w:eastAsia="仿宋_GB2312"/>
          <w:color w:val="auto"/>
          <w:sz w:val="32"/>
          <w:szCs w:val="32"/>
        </w:rPr>
        <w:t>.</w:t>
      </w:r>
      <w:r>
        <w:rPr>
          <w:rFonts w:hint="eastAsia" w:ascii="仿宋_GB2312" w:eastAsia="仿宋_GB2312"/>
          <w:color w:val="auto"/>
          <w:sz w:val="32"/>
          <w:szCs w:val="32"/>
        </w:rPr>
        <w:t>成果奖评审工作期间，不拉关系、不打招呼、不送礼品礼金，不以任何形式干扰成果奖评审工作。同时，对本成果的其他完成人提醒到位，如有违反上述规定的情况，接受取消参评资格的处理。</w:t>
      </w:r>
    </w:p>
    <w:p w14:paraId="7185B00E">
      <w:pPr>
        <w:spacing w:line="560" w:lineRule="exact"/>
        <w:ind w:firstLine="640" w:firstLineChars="200"/>
        <w:rPr>
          <w:rFonts w:ascii="仿宋_GB2312" w:eastAsia="仿宋_GB2312"/>
          <w:color w:val="auto"/>
          <w:sz w:val="32"/>
          <w:szCs w:val="32"/>
        </w:rPr>
      </w:pPr>
      <w:r>
        <w:rPr>
          <w:rFonts w:ascii="仿宋_GB2312" w:eastAsia="仿宋_GB2312"/>
          <w:color w:val="auto"/>
          <w:sz w:val="32"/>
          <w:szCs w:val="32"/>
        </w:rPr>
        <w:t>3.</w:t>
      </w:r>
      <w:r>
        <w:rPr>
          <w:rFonts w:hint="eastAsia" w:ascii="仿宋_GB2312" w:eastAsia="仿宋_GB2312"/>
          <w:color w:val="auto"/>
          <w:sz w:val="32"/>
          <w:szCs w:val="32"/>
        </w:rPr>
        <w:t>成果获奖后，不以盈利为目的开展宣传、培训、推广等相关活动。</w:t>
      </w:r>
    </w:p>
    <w:p w14:paraId="3C4873CD">
      <w:pPr>
        <w:spacing w:line="560" w:lineRule="exact"/>
        <w:rPr>
          <w:rFonts w:ascii="仿宋_GB2312" w:eastAsia="仿宋_GB2312"/>
          <w:color w:val="auto"/>
          <w:sz w:val="32"/>
          <w:szCs w:val="32"/>
        </w:rPr>
      </w:pPr>
    </w:p>
    <w:p w14:paraId="47BBB11D">
      <w:pPr>
        <w:spacing w:line="560" w:lineRule="exact"/>
        <w:ind w:firstLine="1920" w:firstLineChars="600"/>
        <w:rPr>
          <w:rFonts w:ascii="仿宋_GB2312" w:eastAsia="仿宋_GB2312"/>
          <w:color w:val="auto"/>
          <w:sz w:val="32"/>
          <w:szCs w:val="32"/>
          <w:u w:val="single"/>
        </w:rPr>
      </w:pPr>
      <w:r>
        <w:rPr>
          <w:rFonts w:hint="eastAsia" w:ascii="仿宋_GB2312" w:eastAsia="仿宋_GB2312"/>
          <w:color w:val="auto"/>
          <w:sz w:val="32"/>
          <w:szCs w:val="32"/>
        </w:rPr>
        <w:t>成果第一完成人（签字）：</w:t>
      </w:r>
      <w:r>
        <w:rPr>
          <w:rFonts w:hint="eastAsia" w:ascii="仿宋_GB2312" w:eastAsia="仿宋_GB2312"/>
          <w:color w:val="auto"/>
          <w:sz w:val="32"/>
          <w:szCs w:val="32"/>
          <w:u w:val="single"/>
        </w:rPr>
        <w:t xml:space="preserve"> </w:t>
      </w:r>
      <w:r>
        <w:rPr>
          <w:rFonts w:ascii="仿宋_GB2312" w:eastAsia="仿宋_GB2312"/>
          <w:color w:val="auto"/>
          <w:sz w:val="32"/>
          <w:szCs w:val="32"/>
          <w:u w:val="single"/>
        </w:rPr>
        <w:t xml:space="preserve">               </w:t>
      </w:r>
    </w:p>
    <w:p w14:paraId="3E34C5BF">
      <w:pPr>
        <w:spacing w:line="560" w:lineRule="exact"/>
        <w:ind w:firstLine="1920" w:firstLineChars="600"/>
        <w:rPr>
          <w:rFonts w:ascii="仿宋_GB2312" w:eastAsia="仿宋_GB2312"/>
          <w:color w:val="auto"/>
          <w:sz w:val="32"/>
          <w:szCs w:val="32"/>
          <w:u w:val="single"/>
        </w:rPr>
      </w:pPr>
    </w:p>
    <w:p w14:paraId="1450AA3A">
      <w:pPr>
        <w:spacing w:line="560" w:lineRule="exact"/>
        <w:ind w:firstLine="5760" w:firstLineChars="1800"/>
        <w:rPr>
          <w:rFonts w:ascii="仿宋_GB2312" w:eastAsia="仿宋_GB2312"/>
          <w:color w:val="auto"/>
          <w:sz w:val="32"/>
          <w:szCs w:val="32"/>
        </w:rPr>
      </w:pPr>
      <w:r>
        <w:rPr>
          <w:rFonts w:hint="eastAsia" w:ascii="仿宋_GB2312" w:eastAsia="仿宋_GB2312"/>
          <w:color w:val="auto"/>
          <w:sz w:val="32"/>
          <w:szCs w:val="32"/>
        </w:rPr>
        <w:t xml:space="preserve">年 </w:t>
      </w:r>
      <w:r>
        <w:rPr>
          <w:rFonts w:ascii="仿宋_GB2312" w:eastAsia="仿宋_GB2312"/>
          <w:color w:val="auto"/>
          <w:sz w:val="32"/>
          <w:szCs w:val="32"/>
        </w:rPr>
        <w:t xml:space="preserve"> </w:t>
      </w:r>
      <w:r>
        <w:rPr>
          <w:rFonts w:hint="eastAsia" w:ascii="仿宋_GB2312" w:eastAsia="仿宋_GB2312"/>
          <w:color w:val="auto"/>
          <w:sz w:val="32"/>
          <w:szCs w:val="32"/>
        </w:rPr>
        <w:t xml:space="preserve">月 </w:t>
      </w:r>
      <w:r>
        <w:rPr>
          <w:rFonts w:ascii="仿宋_GB2312" w:eastAsia="仿宋_GB2312"/>
          <w:color w:val="auto"/>
          <w:sz w:val="32"/>
          <w:szCs w:val="32"/>
        </w:rPr>
        <w:t xml:space="preserve"> </w:t>
      </w:r>
      <w:r>
        <w:rPr>
          <w:rFonts w:hint="eastAsia" w:ascii="仿宋_GB2312" w:eastAsia="仿宋_GB2312"/>
          <w:color w:val="auto"/>
          <w:sz w:val="32"/>
          <w:szCs w:val="32"/>
        </w:rPr>
        <w:t xml:space="preserve">日 </w:t>
      </w:r>
    </w:p>
    <w:p w14:paraId="2759391E">
      <w:pPr>
        <w:spacing w:line="560" w:lineRule="exact"/>
        <w:rPr>
          <w:color w:val="auto"/>
        </w:rPr>
      </w:pPr>
    </w:p>
    <w:p w14:paraId="665A4B56">
      <w:pPr>
        <w:tabs>
          <w:tab w:val="left" w:pos="3200"/>
        </w:tabs>
        <w:rPr>
          <w:rFonts w:ascii="黑体" w:hAnsi="黑体" w:eastAsia="黑体"/>
          <w:color w:val="auto"/>
          <w:sz w:val="36"/>
          <w:szCs w:val="36"/>
        </w:rPr>
      </w:pPr>
    </w:p>
    <w:p w14:paraId="04E69CC6">
      <w:pPr>
        <w:jc w:val="center"/>
        <w:rPr>
          <w:rFonts w:hint="eastAsia" w:ascii="仿宋" w:hAnsi="仿宋" w:eastAsia="仿宋"/>
          <w:color w:val="auto"/>
          <w:sz w:val="30"/>
          <w:szCs w:val="30"/>
        </w:rPr>
      </w:pPr>
      <w:r>
        <w:rPr>
          <w:rFonts w:ascii="黑体" w:hAnsi="黑体" w:eastAsia="黑体"/>
          <w:color w:val="auto"/>
          <w:sz w:val="36"/>
          <w:szCs w:val="36"/>
        </w:rPr>
        <w:br w:type="page"/>
      </w:r>
      <w:r>
        <w:rPr>
          <w:rFonts w:hint="eastAsia" w:ascii="黑体" w:hAnsi="黑体" w:eastAsia="黑体"/>
          <w:color w:val="auto"/>
          <w:spacing w:val="200"/>
          <w:sz w:val="32"/>
          <w:szCs w:val="32"/>
        </w:rPr>
        <w:t>填写说明</w:t>
      </w:r>
    </w:p>
    <w:p w14:paraId="5390B1C8">
      <w:pPr>
        <w:spacing w:line="540" w:lineRule="exact"/>
        <w:ind w:firstLine="60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1．成果名称：字数（含符号）不超过35个汉字。</w:t>
      </w:r>
    </w:p>
    <w:p w14:paraId="12F60213">
      <w:pPr>
        <w:spacing w:line="540" w:lineRule="exact"/>
        <w:ind w:firstLine="600"/>
        <w:jc w:val="both"/>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2．成果按高等教育人才培养工作主要领域进行分类。分类和代码为：“大思政”教育-01，优化学科专业结构-0</w:t>
      </w:r>
      <w:r>
        <w:rPr>
          <w:rFonts w:hint="eastAsia" w:ascii="仿宋_GB2312" w:hAnsi="仿宋_GB2312" w:eastAsia="仿宋_GB2312" w:cs="仿宋_GB2312"/>
          <w:color w:val="auto"/>
          <w:sz w:val="28"/>
          <w:szCs w:val="28"/>
          <w:lang w:val="en-US" w:eastAsia="zh-CN"/>
        </w:rPr>
        <w:t>2</w:t>
      </w:r>
      <w:r>
        <w:rPr>
          <w:rFonts w:hint="eastAsia" w:ascii="仿宋_GB2312" w:hAnsi="仿宋_GB2312" w:eastAsia="仿宋_GB2312" w:cs="仿宋_GB2312"/>
          <w:color w:val="auto"/>
          <w:sz w:val="28"/>
          <w:szCs w:val="28"/>
        </w:rPr>
        <w:t>、基础学科人才培养-0</w:t>
      </w:r>
      <w:r>
        <w:rPr>
          <w:rFonts w:hint="eastAsia" w:ascii="仿宋_GB2312" w:hAnsi="仿宋_GB2312" w:eastAsia="仿宋_GB2312" w:cs="仿宋_GB2312"/>
          <w:color w:val="auto"/>
          <w:sz w:val="28"/>
          <w:szCs w:val="28"/>
          <w:lang w:val="en-US" w:eastAsia="zh-CN"/>
        </w:rPr>
        <w:t>3</w:t>
      </w:r>
      <w:r>
        <w:rPr>
          <w:rFonts w:hint="eastAsia" w:ascii="仿宋_GB2312" w:hAnsi="仿宋_GB2312" w:eastAsia="仿宋_GB2312" w:cs="仿宋_GB2312"/>
          <w:color w:val="auto"/>
          <w:sz w:val="28"/>
          <w:szCs w:val="28"/>
        </w:rPr>
        <w:t>，</w:t>
      </w:r>
      <w:r>
        <w:rPr>
          <w:rFonts w:hint="eastAsia" w:ascii="仿宋_GB2312" w:hAnsi="仿宋_GB2312" w:eastAsia="仿宋_GB2312" w:cs="仿宋_GB2312"/>
          <w:color w:val="auto"/>
          <w:sz w:val="28"/>
          <w:szCs w:val="28"/>
          <w:lang w:val="en-US" w:eastAsia="zh-CN"/>
        </w:rPr>
        <w:t>急需紧缺领域</w:t>
      </w:r>
      <w:r>
        <w:rPr>
          <w:rFonts w:hint="eastAsia" w:ascii="仿宋_GB2312" w:hAnsi="仿宋_GB2312" w:eastAsia="仿宋_GB2312" w:cs="仿宋_GB2312"/>
          <w:color w:val="auto"/>
          <w:sz w:val="28"/>
          <w:szCs w:val="28"/>
        </w:rPr>
        <w:t>人才培养-0</w:t>
      </w:r>
      <w:r>
        <w:rPr>
          <w:rFonts w:hint="eastAsia" w:ascii="仿宋_GB2312" w:hAnsi="仿宋_GB2312" w:eastAsia="仿宋_GB2312" w:cs="仿宋_GB2312"/>
          <w:color w:val="auto"/>
          <w:sz w:val="28"/>
          <w:szCs w:val="28"/>
          <w:lang w:val="en-US" w:eastAsia="zh-CN"/>
        </w:rPr>
        <w:t>4，</w:t>
      </w:r>
      <w:r>
        <w:rPr>
          <w:rFonts w:hint="eastAsia" w:ascii="仿宋_GB2312" w:hAnsi="仿宋_GB2312" w:eastAsia="仿宋_GB2312" w:cs="仿宋_GB2312"/>
          <w:color w:val="auto"/>
          <w:sz w:val="28"/>
          <w:szCs w:val="28"/>
        </w:rPr>
        <w:t>新工科-0</w:t>
      </w:r>
      <w:r>
        <w:rPr>
          <w:rFonts w:hint="eastAsia" w:ascii="仿宋_GB2312" w:hAnsi="仿宋_GB2312" w:eastAsia="仿宋_GB2312" w:cs="仿宋_GB2312"/>
          <w:color w:val="auto"/>
          <w:sz w:val="28"/>
          <w:szCs w:val="28"/>
          <w:lang w:val="en-US" w:eastAsia="zh-CN"/>
        </w:rPr>
        <w:t>5</w:t>
      </w:r>
      <w:r>
        <w:rPr>
          <w:rFonts w:hint="eastAsia" w:ascii="仿宋_GB2312" w:hAnsi="仿宋_GB2312" w:eastAsia="仿宋_GB2312" w:cs="仿宋_GB2312"/>
          <w:color w:val="auto"/>
          <w:sz w:val="28"/>
          <w:szCs w:val="28"/>
        </w:rPr>
        <w:t>，新医科-0</w:t>
      </w:r>
      <w:r>
        <w:rPr>
          <w:rFonts w:hint="eastAsia" w:ascii="仿宋_GB2312" w:hAnsi="仿宋_GB2312" w:eastAsia="仿宋_GB2312" w:cs="仿宋_GB2312"/>
          <w:color w:val="auto"/>
          <w:sz w:val="28"/>
          <w:szCs w:val="28"/>
          <w:lang w:val="en-US" w:eastAsia="zh-CN"/>
        </w:rPr>
        <w:t>6</w:t>
      </w:r>
      <w:r>
        <w:rPr>
          <w:rFonts w:hint="eastAsia" w:ascii="仿宋_GB2312" w:hAnsi="仿宋_GB2312" w:eastAsia="仿宋_GB2312" w:cs="仿宋_GB2312"/>
          <w:color w:val="auto"/>
          <w:sz w:val="28"/>
          <w:szCs w:val="28"/>
        </w:rPr>
        <w:t>，新农科-0</w:t>
      </w:r>
      <w:r>
        <w:rPr>
          <w:rFonts w:hint="eastAsia" w:ascii="仿宋_GB2312" w:hAnsi="仿宋_GB2312" w:eastAsia="仿宋_GB2312" w:cs="仿宋_GB2312"/>
          <w:color w:val="auto"/>
          <w:sz w:val="28"/>
          <w:szCs w:val="28"/>
          <w:lang w:val="en-US" w:eastAsia="zh-CN"/>
        </w:rPr>
        <w:t>7</w:t>
      </w:r>
      <w:r>
        <w:rPr>
          <w:rFonts w:hint="eastAsia" w:ascii="仿宋_GB2312" w:hAnsi="仿宋_GB2312" w:eastAsia="仿宋_GB2312" w:cs="仿宋_GB2312"/>
          <w:color w:val="auto"/>
          <w:sz w:val="28"/>
          <w:szCs w:val="28"/>
        </w:rPr>
        <w:t>，新文科-0</w:t>
      </w:r>
      <w:r>
        <w:rPr>
          <w:rFonts w:hint="eastAsia" w:ascii="仿宋_GB2312" w:hAnsi="仿宋_GB2312" w:eastAsia="仿宋_GB2312" w:cs="仿宋_GB2312"/>
          <w:color w:val="auto"/>
          <w:sz w:val="28"/>
          <w:szCs w:val="28"/>
          <w:lang w:val="en-US" w:eastAsia="zh-CN"/>
        </w:rPr>
        <w:t>8</w:t>
      </w:r>
      <w:r>
        <w:rPr>
          <w:rFonts w:hint="eastAsia" w:ascii="仿宋_GB2312" w:hAnsi="仿宋_GB2312" w:eastAsia="仿宋_GB2312" w:cs="仿宋_GB2312"/>
          <w:color w:val="auto"/>
          <w:sz w:val="28"/>
          <w:szCs w:val="28"/>
        </w:rPr>
        <w:t>，创新创业教育-0</w:t>
      </w:r>
      <w:r>
        <w:rPr>
          <w:rFonts w:hint="eastAsia" w:ascii="仿宋_GB2312" w:hAnsi="仿宋_GB2312" w:eastAsia="仿宋_GB2312" w:cs="仿宋_GB2312"/>
          <w:color w:val="auto"/>
          <w:sz w:val="28"/>
          <w:szCs w:val="28"/>
          <w:lang w:val="en-US" w:eastAsia="zh-CN"/>
        </w:rPr>
        <w:t>9</w:t>
      </w:r>
      <w:r>
        <w:rPr>
          <w:rFonts w:hint="eastAsia" w:ascii="仿宋_GB2312" w:hAnsi="仿宋_GB2312" w:eastAsia="仿宋_GB2312" w:cs="仿宋_GB2312"/>
          <w:color w:val="auto"/>
          <w:sz w:val="28"/>
          <w:szCs w:val="28"/>
        </w:rPr>
        <w:t>，教育教学数字化-</w:t>
      </w:r>
      <w:r>
        <w:rPr>
          <w:rFonts w:hint="eastAsia" w:ascii="仿宋_GB2312" w:hAnsi="仿宋_GB2312" w:eastAsia="仿宋_GB2312" w:cs="仿宋_GB2312"/>
          <w:color w:val="auto"/>
          <w:sz w:val="28"/>
          <w:szCs w:val="28"/>
          <w:lang w:val="en-US" w:eastAsia="zh-CN"/>
        </w:rPr>
        <w:t>10</w:t>
      </w:r>
      <w:r>
        <w:rPr>
          <w:rFonts w:hint="eastAsia" w:ascii="仿宋_GB2312" w:hAnsi="仿宋_GB2312" w:eastAsia="仿宋_GB2312" w:cs="仿宋_GB2312"/>
          <w:color w:val="auto"/>
          <w:sz w:val="28"/>
          <w:szCs w:val="28"/>
        </w:rPr>
        <w:t>，教师教育-</w:t>
      </w:r>
      <w:r>
        <w:rPr>
          <w:rFonts w:hint="eastAsia" w:ascii="仿宋_GB2312" w:hAnsi="仿宋_GB2312" w:eastAsia="仿宋_GB2312" w:cs="仿宋_GB2312"/>
          <w:color w:val="auto"/>
          <w:sz w:val="28"/>
          <w:szCs w:val="28"/>
          <w:lang w:val="en-US" w:eastAsia="zh-CN"/>
        </w:rPr>
        <w:t>11</w:t>
      </w:r>
      <w:r>
        <w:rPr>
          <w:rFonts w:hint="eastAsia" w:ascii="仿宋_GB2312" w:hAnsi="仿宋_GB2312" w:eastAsia="仿宋_GB2312" w:cs="仿宋_GB2312"/>
          <w:color w:val="auto"/>
          <w:sz w:val="28"/>
          <w:szCs w:val="28"/>
        </w:rPr>
        <w:t>，教学质量评价改革-</w:t>
      </w:r>
      <w:r>
        <w:rPr>
          <w:rFonts w:hint="eastAsia" w:ascii="仿宋_GB2312" w:hAnsi="仿宋_GB2312" w:eastAsia="仿宋_GB2312" w:cs="仿宋_GB2312"/>
          <w:color w:val="auto"/>
          <w:sz w:val="28"/>
          <w:szCs w:val="28"/>
          <w:lang w:val="en-US" w:eastAsia="zh-CN"/>
        </w:rPr>
        <w:t>12</w:t>
      </w:r>
      <w:r>
        <w:rPr>
          <w:rFonts w:hint="eastAsia" w:ascii="仿宋_GB2312" w:hAnsi="仿宋_GB2312" w:eastAsia="仿宋_GB2312" w:cs="仿宋_GB2312"/>
          <w:color w:val="auto"/>
          <w:sz w:val="28"/>
          <w:szCs w:val="28"/>
        </w:rPr>
        <w:t>，教学综合改革-1</w:t>
      </w:r>
      <w:r>
        <w:rPr>
          <w:rFonts w:hint="eastAsia" w:ascii="仿宋_GB2312" w:hAnsi="仿宋_GB2312" w:eastAsia="仿宋_GB2312" w:cs="仿宋_GB2312"/>
          <w:color w:val="auto"/>
          <w:sz w:val="28"/>
          <w:szCs w:val="28"/>
          <w:lang w:val="en-US" w:eastAsia="zh-CN"/>
        </w:rPr>
        <w:t>3</w:t>
      </w:r>
      <w:r>
        <w:rPr>
          <w:rFonts w:hint="eastAsia" w:ascii="仿宋_GB2312" w:hAnsi="仿宋_GB2312" w:eastAsia="仿宋_GB2312" w:cs="仿宋_GB2312"/>
          <w:color w:val="auto"/>
          <w:sz w:val="28"/>
          <w:szCs w:val="28"/>
        </w:rPr>
        <w:t>，产教融合、科教融汇、医教协同-1</w:t>
      </w:r>
      <w:r>
        <w:rPr>
          <w:rFonts w:hint="eastAsia" w:ascii="仿宋_GB2312" w:hAnsi="仿宋_GB2312" w:eastAsia="仿宋_GB2312" w:cs="仿宋_GB2312"/>
          <w:color w:val="auto"/>
          <w:sz w:val="28"/>
          <w:szCs w:val="28"/>
          <w:lang w:val="en-US" w:eastAsia="zh-CN"/>
        </w:rPr>
        <w:t>4</w:t>
      </w:r>
      <w:r>
        <w:rPr>
          <w:rFonts w:hint="eastAsia" w:ascii="仿宋_GB2312" w:hAnsi="仿宋_GB2312" w:eastAsia="仿宋_GB2312" w:cs="仿宋_GB2312"/>
          <w:color w:val="auto"/>
          <w:sz w:val="28"/>
          <w:szCs w:val="28"/>
          <w:lang w:eastAsia="zh-CN"/>
        </w:rPr>
        <w:t>，</w:t>
      </w:r>
      <w:r>
        <w:rPr>
          <w:rFonts w:hint="eastAsia" w:ascii="仿宋_GB2312" w:hAnsi="仿宋_GB2312" w:eastAsia="仿宋_GB2312" w:cs="仿宋_GB2312"/>
          <w:color w:val="auto"/>
          <w:sz w:val="28"/>
          <w:szCs w:val="28"/>
        </w:rPr>
        <w:t>其他-1</w:t>
      </w:r>
      <w:r>
        <w:rPr>
          <w:rFonts w:hint="eastAsia" w:ascii="仿宋_GB2312" w:hAnsi="仿宋_GB2312" w:eastAsia="仿宋_GB2312" w:cs="仿宋_GB2312"/>
          <w:color w:val="auto"/>
          <w:sz w:val="28"/>
          <w:szCs w:val="28"/>
          <w:lang w:val="en-US" w:eastAsia="zh-CN"/>
        </w:rPr>
        <w:t>5</w:t>
      </w:r>
      <w:r>
        <w:rPr>
          <w:rFonts w:hint="eastAsia" w:ascii="仿宋_GB2312" w:hAnsi="仿宋_GB2312" w:eastAsia="仿宋_GB2312" w:cs="仿宋_GB2312"/>
          <w:color w:val="auto"/>
          <w:sz w:val="28"/>
          <w:szCs w:val="28"/>
        </w:rPr>
        <w:t>。</w:t>
      </w:r>
    </w:p>
    <w:p w14:paraId="39781523">
      <w:pPr>
        <w:spacing w:line="540" w:lineRule="exact"/>
        <w:ind w:firstLine="600"/>
        <w:jc w:val="both"/>
        <w:rPr>
          <w:rFonts w:hint="eastAsia" w:ascii="仿宋_GB2312" w:hAnsi="仿宋_GB2312" w:eastAsia="仿宋_GB2312" w:cs="仿宋_GB2312"/>
          <w:color w:val="auto"/>
          <w:sz w:val="30"/>
          <w:szCs w:val="30"/>
        </w:rPr>
      </w:pPr>
      <w:r>
        <w:rPr>
          <w:rFonts w:hint="eastAsia" w:ascii="仿宋_GB2312" w:hAnsi="仿宋_GB2312" w:eastAsia="仿宋_GB2312" w:cs="仿宋_GB2312"/>
          <w:color w:val="auto"/>
          <w:sz w:val="28"/>
          <w:szCs w:val="28"/>
          <w:lang w:val="en-US" w:eastAsia="zh-CN"/>
        </w:rPr>
        <w:t xml:space="preserve">3. </w:t>
      </w:r>
      <w:r>
        <w:rPr>
          <w:rFonts w:hint="eastAsia" w:ascii="仿宋_GB2312" w:hAnsi="仿宋_GB2312" w:eastAsia="仿宋_GB2312" w:cs="仿宋_GB2312"/>
          <w:color w:val="auto"/>
          <w:sz w:val="28"/>
          <w:szCs w:val="28"/>
        </w:rPr>
        <w:t>成果所属科类</w:t>
      </w:r>
      <w:r>
        <w:rPr>
          <w:rFonts w:hint="eastAsia" w:ascii="仿宋_GB2312" w:hAnsi="仿宋_GB2312" w:eastAsia="仿宋_GB2312" w:cs="仿宋_GB2312"/>
          <w:color w:val="auto"/>
          <w:sz w:val="28"/>
          <w:szCs w:val="28"/>
          <w:lang w:val="en-US" w:eastAsia="zh-CN"/>
        </w:rPr>
        <w:t>代码</w:t>
      </w:r>
      <w:r>
        <w:rPr>
          <w:rFonts w:hint="eastAsia" w:ascii="仿宋_GB2312" w:hAnsi="仿宋_GB2312" w:eastAsia="仿宋_GB2312" w:cs="仿宋_GB2312"/>
          <w:color w:val="auto"/>
          <w:sz w:val="28"/>
          <w:szCs w:val="28"/>
        </w:rPr>
        <w:t>：哲学—01，经济学—02，法学—03，教育学—04，文学—05，历史学—06，理学—07，工学—08，农学—09，医学—10，军事学—11，管理学—12，艺术学—13，交叉学科—14，其他—15</w:t>
      </w:r>
    </w:p>
    <w:p w14:paraId="4A1875D9">
      <w:pPr>
        <w:adjustRightInd w:val="0"/>
        <w:snapToGrid w:val="0"/>
        <w:spacing w:line="540" w:lineRule="exac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 </w:t>
      </w:r>
      <w:r>
        <w:rPr>
          <w:rFonts w:hint="eastAsia" w:ascii="仿宋_GB2312" w:hAnsi="仿宋_GB2312" w:eastAsia="仿宋_GB2312" w:cs="仿宋_GB2312"/>
          <w:color w:val="auto"/>
          <w:sz w:val="28"/>
          <w:szCs w:val="28"/>
          <w:lang w:val="en-US" w:eastAsia="zh-CN"/>
        </w:rPr>
        <w:t xml:space="preserve">    4</w:t>
      </w:r>
      <w:r>
        <w:rPr>
          <w:rFonts w:hint="eastAsia" w:ascii="仿宋_GB2312" w:hAnsi="仿宋_GB2312" w:eastAsia="仿宋_GB2312" w:cs="仿宋_GB2312"/>
          <w:color w:val="auto"/>
          <w:sz w:val="28"/>
          <w:szCs w:val="28"/>
        </w:rPr>
        <w:t>．成果类别代码组成形式为：abc，其中：</w:t>
      </w:r>
    </w:p>
    <w:p w14:paraId="21BE0A4F">
      <w:pPr>
        <w:spacing w:line="540" w:lineRule="exac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30"/>
          <w:szCs w:val="30"/>
        </w:rPr>
        <w:t xml:space="preserve">   </w:t>
      </w:r>
      <w:r>
        <w:rPr>
          <w:rFonts w:hint="eastAsia" w:ascii="仿宋_GB2312" w:hAnsi="仿宋_GB2312" w:eastAsia="仿宋_GB2312" w:cs="仿宋_GB2312"/>
          <w:color w:val="auto"/>
          <w:sz w:val="28"/>
          <w:szCs w:val="28"/>
        </w:rPr>
        <w:t xml:space="preserve"> ab：成果分类代码</w:t>
      </w:r>
    </w:p>
    <w:p w14:paraId="2D10840F">
      <w:pPr>
        <w:spacing w:line="540" w:lineRule="exac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30"/>
          <w:szCs w:val="30"/>
        </w:rPr>
        <w:t xml:space="preserve">    </w:t>
      </w:r>
      <w:r>
        <w:rPr>
          <w:rFonts w:hint="eastAsia" w:ascii="仿宋_GB2312" w:hAnsi="仿宋_GB2312" w:eastAsia="仿宋_GB2312" w:cs="仿宋_GB2312"/>
          <w:color w:val="auto"/>
          <w:sz w:val="28"/>
          <w:szCs w:val="28"/>
        </w:rPr>
        <w:t>c：成果属</w:t>
      </w:r>
      <w:r>
        <w:rPr>
          <w:rFonts w:hint="eastAsia" w:ascii="仿宋_GB2312" w:hAnsi="仿宋_GB2312" w:eastAsia="仿宋_GB2312" w:cs="仿宋_GB2312"/>
          <w:color w:val="auto"/>
          <w:sz w:val="28"/>
          <w:szCs w:val="28"/>
          <w:lang w:val="en-US" w:eastAsia="zh-CN"/>
        </w:rPr>
        <w:t>本科</w:t>
      </w:r>
      <w:r>
        <w:rPr>
          <w:rFonts w:hint="eastAsia" w:ascii="仿宋_GB2312" w:hAnsi="仿宋_GB2312" w:eastAsia="仿宋_GB2312" w:cs="仿宋_GB2312"/>
          <w:color w:val="auto"/>
          <w:sz w:val="28"/>
          <w:szCs w:val="28"/>
        </w:rPr>
        <w:t>教育填1，</w:t>
      </w:r>
      <w:r>
        <w:rPr>
          <w:rFonts w:hint="eastAsia" w:ascii="仿宋_GB2312" w:hAnsi="仿宋_GB2312" w:eastAsia="仿宋_GB2312" w:cs="仿宋_GB2312"/>
          <w:color w:val="auto"/>
          <w:sz w:val="28"/>
          <w:szCs w:val="28"/>
          <w:lang w:val="en-US" w:eastAsia="zh-CN"/>
        </w:rPr>
        <w:t>研究生</w:t>
      </w:r>
      <w:r>
        <w:rPr>
          <w:rFonts w:hint="eastAsia" w:ascii="仿宋_GB2312" w:hAnsi="仿宋_GB2312" w:eastAsia="仿宋_GB2312" w:cs="仿宋_GB2312"/>
          <w:color w:val="auto"/>
          <w:sz w:val="28"/>
          <w:szCs w:val="28"/>
        </w:rPr>
        <w:t>教育填2，其他填0。</w:t>
      </w:r>
    </w:p>
    <w:p w14:paraId="52E64480">
      <w:pPr>
        <w:spacing w:line="540" w:lineRule="exac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    </w:t>
      </w:r>
      <w:r>
        <w:rPr>
          <w:rFonts w:hint="eastAsia" w:ascii="仿宋_GB2312" w:hAnsi="仿宋_GB2312" w:eastAsia="仿宋_GB2312" w:cs="仿宋_GB2312"/>
          <w:color w:val="auto"/>
          <w:sz w:val="28"/>
          <w:szCs w:val="28"/>
          <w:lang w:val="en-US" w:eastAsia="zh-CN"/>
        </w:rPr>
        <w:t xml:space="preserve"> 5</w:t>
      </w:r>
      <w:r>
        <w:rPr>
          <w:rFonts w:hint="eastAsia" w:ascii="仿宋_GB2312" w:hAnsi="仿宋_GB2312" w:eastAsia="仿宋_GB2312" w:cs="仿宋_GB2312"/>
          <w:color w:val="auto"/>
          <w:sz w:val="28"/>
          <w:szCs w:val="28"/>
        </w:rPr>
        <w:t>．推荐序号由5位数字组成，前两位为推荐单位代码，</w:t>
      </w:r>
      <w:r>
        <w:rPr>
          <w:rFonts w:hint="eastAsia" w:ascii="仿宋_GB2312" w:hAnsi="仿宋_GB2312" w:eastAsia="仿宋_GB2312" w:cs="仿宋_GB2312"/>
          <w:color w:val="auto"/>
          <w:sz w:val="28"/>
          <w:szCs w:val="28"/>
          <w:lang w:eastAsia="zh-Hans"/>
        </w:rPr>
        <w:t>由系统根据推荐单位自动生成</w:t>
      </w:r>
      <w:r>
        <w:rPr>
          <w:rFonts w:hint="eastAsia" w:ascii="仿宋_GB2312" w:hAnsi="仿宋_GB2312" w:eastAsia="仿宋_GB2312" w:cs="仿宋_GB2312"/>
          <w:color w:val="auto"/>
          <w:sz w:val="28"/>
          <w:szCs w:val="28"/>
        </w:rPr>
        <w:t>，后三位为推荐单位推荐成果的顺序编号。</w:t>
      </w:r>
    </w:p>
    <w:p w14:paraId="2D718970">
      <w:pPr>
        <w:spacing w:line="540" w:lineRule="exact"/>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rPr>
        <w:t xml:space="preserve">    </w:t>
      </w:r>
      <w:r>
        <w:rPr>
          <w:rFonts w:hint="eastAsia" w:ascii="仿宋_GB2312" w:hAnsi="仿宋_GB2312" w:eastAsia="仿宋_GB2312" w:cs="仿宋_GB2312"/>
          <w:color w:val="auto"/>
          <w:sz w:val="28"/>
          <w:szCs w:val="28"/>
          <w:lang w:val="en-US" w:eastAsia="zh-CN"/>
        </w:rPr>
        <w:t xml:space="preserve"> 6</w:t>
      </w:r>
      <w:r>
        <w:rPr>
          <w:rFonts w:hint="eastAsia" w:ascii="仿宋_GB2312" w:hAnsi="仿宋_GB2312" w:eastAsia="仿宋_GB2312" w:cs="仿宋_GB2312"/>
          <w:color w:val="auto"/>
          <w:sz w:val="28"/>
          <w:szCs w:val="28"/>
        </w:rPr>
        <w:t>．申报单位需提供一个成果网址，将认为必要的视频及其他补充支</w:t>
      </w:r>
      <w:r>
        <w:rPr>
          <w:rFonts w:hint="eastAsia" w:ascii="仿宋_GB2312" w:hAnsi="仿宋_GB2312" w:eastAsia="仿宋_GB2312" w:cs="仿宋_GB2312"/>
          <w:color w:val="auto"/>
          <w:sz w:val="28"/>
          <w:szCs w:val="28"/>
          <w:lang w:eastAsia="zh-Hans"/>
        </w:rPr>
        <w:t>撑</w:t>
      </w:r>
      <w:r>
        <w:rPr>
          <w:rFonts w:hint="eastAsia" w:ascii="仿宋_GB2312" w:hAnsi="仿宋_GB2312" w:eastAsia="仿宋_GB2312" w:cs="仿宋_GB2312"/>
          <w:color w:val="auto"/>
          <w:sz w:val="28"/>
          <w:szCs w:val="28"/>
        </w:rPr>
        <w:t>材料放在此网址下，并保证网络畅通。</w:t>
      </w:r>
    </w:p>
    <w:p w14:paraId="67163319">
      <w:pPr>
        <w:spacing w:line="540" w:lineRule="exact"/>
        <w:ind w:firstLine="560" w:firstLineChars="20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7</w:t>
      </w:r>
      <w:r>
        <w:rPr>
          <w:rFonts w:hint="eastAsia" w:ascii="仿宋_GB2312" w:hAnsi="仿宋_GB2312" w:eastAsia="仿宋_GB2312" w:cs="仿宋_GB2312"/>
          <w:color w:val="auto"/>
          <w:sz w:val="28"/>
          <w:szCs w:val="28"/>
        </w:rPr>
        <w:t>．成果曾获奖励情况不包括商业性的奖励。</w:t>
      </w:r>
    </w:p>
    <w:p w14:paraId="07A02727">
      <w:pPr>
        <w:spacing w:line="540" w:lineRule="exact"/>
        <w:ind w:firstLine="56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8</w:t>
      </w:r>
      <w:r>
        <w:rPr>
          <w:rFonts w:hint="eastAsia" w:ascii="仿宋_GB2312" w:hAnsi="仿宋_GB2312" w:eastAsia="仿宋_GB2312" w:cs="仿宋_GB2312"/>
          <w:color w:val="auto"/>
          <w:sz w:val="28"/>
          <w:szCs w:val="28"/>
        </w:rPr>
        <w:t>．成果起止时间：起始时间指立项研究或开始研制的日期;完成时间指成果开始实施(包括试行)的日期；实践检验期应从正式实施（包括试行）教育教学方案的时间开始计算，不含研讨、论证及制定方案的时间。</w:t>
      </w:r>
    </w:p>
    <w:p w14:paraId="5DF73CB1">
      <w:pPr>
        <w:spacing w:line="540" w:lineRule="exact"/>
        <w:ind w:firstLine="560"/>
        <w:rPr>
          <w:rFonts w:hint="eastAsia" w:ascii="仿宋_GB2312" w:hAnsi="仿宋_GB2312" w:eastAsia="仿宋_GB2312" w:cs="仿宋_GB2312"/>
          <w:color w:val="auto"/>
          <w:sz w:val="28"/>
          <w:szCs w:val="28"/>
        </w:rPr>
      </w:pPr>
      <w:r>
        <w:rPr>
          <w:rFonts w:hint="eastAsia" w:ascii="仿宋_GB2312" w:hAnsi="仿宋_GB2312" w:eastAsia="仿宋_GB2312" w:cs="仿宋_GB2312"/>
          <w:color w:val="auto"/>
          <w:sz w:val="28"/>
          <w:szCs w:val="28"/>
          <w:lang w:val="en-US" w:eastAsia="zh-CN"/>
        </w:rPr>
        <w:t>9</w:t>
      </w:r>
      <w:r>
        <w:rPr>
          <w:rFonts w:hint="eastAsia" w:ascii="仿宋_GB2312" w:hAnsi="仿宋_GB2312" w:eastAsia="仿宋_GB2312" w:cs="仿宋_GB2312"/>
          <w:color w:val="auto"/>
          <w:sz w:val="28"/>
          <w:szCs w:val="28"/>
        </w:rPr>
        <w:t>．本申报书统一用A4纸双面打印，正文内容所用字型应不小于4号字。需签字、盖章处打印复印无效。</w:t>
      </w:r>
    </w:p>
    <w:p w14:paraId="2DA57C3D">
      <w:pPr>
        <w:spacing w:line="540" w:lineRule="exact"/>
        <w:ind w:firstLine="560"/>
        <w:rPr>
          <w:rFonts w:hint="eastAsia" w:ascii="仿宋_GB2312" w:hAnsi="仿宋_GB2312" w:eastAsia="仿宋_GB2312" w:cs="仿宋_GB2312"/>
          <w:color w:val="auto"/>
          <w:sz w:val="28"/>
          <w:szCs w:val="28"/>
          <w:lang w:val="en-US" w:eastAsia="zh-CN"/>
        </w:rPr>
      </w:pPr>
      <w:r>
        <w:rPr>
          <w:rFonts w:hint="eastAsia" w:ascii="仿宋_GB2312" w:hAnsi="仿宋_GB2312" w:eastAsia="仿宋_GB2312" w:cs="仿宋_GB2312"/>
          <w:color w:val="auto"/>
          <w:sz w:val="28"/>
          <w:szCs w:val="28"/>
          <w:lang w:val="en-US" w:eastAsia="zh-CN"/>
        </w:rPr>
        <w:t>10</w:t>
      </w:r>
      <w:r>
        <w:rPr>
          <w:rFonts w:hint="eastAsia" w:ascii="仿宋_GB2312" w:hAnsi="仿宋_GB2312" w:eastAsia="仿宋_GB2312" w:cs="仿宋_GB2312"/>
          <w:color w:val="auto"/>
          <w:sz w:val="28"/>
          <w:szCs w:val="28"/>
        </w:rPr>
        <w:t>．指定附件备齐后合装成册，但不要和申请书正文表格装订在一起；首页应为附件目录，不要加其他封面。支撑材料封面信息应与申请书封面一致，并增加“支撑材料”字样。申请书和应用成效证明材料中列出的关键数据，应在支撑材料中提供详细列表，并附能证明列表信息的代表性支撑材料。应列出材料目录。A4幅面，竖装格式，不超过200页码；若</w:t>
      </w:r>
      <w:r>
        <w:rPr>
          <w:rFonts w:hint="eastAsia" w:ascii="仿宋_GB2312" w:hAnsi="仿宋_GB2312" w:eastAsia="仿宋_GB2312" w:cs="仿宋_GB2312"/>
          <w:color w:val="auto"/>
          <w:sz w:val="28"/>
          <w:szCs w:val="28"/>
          <w:lang w:val="en-US" w:eastAsia="zh-CN"/>
        </w:rPr>
        <w:t>需印刷时请双面印制，并单独装订1册。</w:t>
      </w:r>
    </w:p>
    <w:p w14:paraId="2AD522C5">
      <w:pPr>
        <w:pStyle w:val="4"/>
        <w:spacing w:before="42" w:line="216" w:lineRule="auto"/>
        <w:ind w:left="579"/>
        <w:rPr>
          <w:color w:val="auto"/>
          <w:sz w:val="28"/>
          <w:szCs w:val="28"/>
        </w:rPr>
      </w:pPr>
      <w:r>
        <w:rPr>
          <w:rFonts w:hint="eastAsia" w:ascii="仿宋_GB2312" w:hAnsi="仿宋_GB2312" w:eastAsia="仿宋_GB2312" w:cs="仿宋_GB2312"/>
          <w:snapToGrid w:val="0"/>
          <w:color w:val="auto"/>
          <w:kern w:val="0"/>
          <w:sz w:val="28"/>
          <w:szCs w:val="28"/>
          <w:lang w:val="en-US" w:eastAsia="zh-CN" w:bidi="ar-SA"/>
        </w:rPr>
        <w:t>11. 所有推荐材料一律不退，请自行</w:t>
      </w:r>
      <w:r>
        <w:rPr>
          <w:color w:val="auto"/>
          <w:spacing w:val="-3"/>
          <w:sz w:val="28"/>
          <w:szCs w:val="28"/>
        </w:rPr>
        <w:t>留底。</w:t>
      </w:r>
    </w:p>
    <w:p w14:paraId="4F9B79B9">
      <w:pPr>
        <w:spacing w:line="540" w:lineRule="exact"/>
        <w:ind w:firstLine="560"/>
        <w:rPr>
          <w:rFonts w:hint="eastAsia" w:ascii="仿宋_GB2312" w:hAnsi="仿宋_GB2312" w:eastAsia="仿宋_GB2312" w:cs="仿宋_GB2312"/>
          <w:color w:val="auto"/>
          <w:sz w:val="28"/>
          <w:szCs w:val="28"/>
        </w:rPr>
        <w:sectPr>
          <w:type w:val="continuous"/>
          <w:pgSz w:w="11906" w:h="16838"/>
          <w:pgMar w:top="1440" w:right="1452" w:bottom="1440" w:left="1639" w:header="851" w:footer="992" w:gutter="0"/>
          <w:cols w:space="720" w:num="1"/>
          <w:formProt w:val="0"/>
          <w:docGrid w:type="linesAndChars" w:linePitch="312" w:charSpace="0"/>
        </w:sectPr>
      </w:pPr>
    </w:p>
    <w:p w14:paraId="42A7BA0E">
      <w:pPr>
        <w:jc w:val="center"/>
        <w:rPr>
          <w:rFonts w:ascii="仿宋" w:hAnsi="仿宋" w:eastAsia="仿宋"/>
          <w:b/>
          <w:color w:val="auto"/>
          <w:sz w:val="32"/>
          <w:szCs w:val="32"/>
        </w:rPr>
      </w:pPr>
      <w:r>
        <w:rPr>
          <w:rFonts w:hint="eastAsia" w:ascii="仿宋" w:hAnsi="仿宋" w:eastAsia="仿宋"/>
          <w:b/>
          <w:color w:val="auto"/>
          <w:sz w:val="32"/>
          <w:szCs w:val="32"/>
        </w:rPr>
        <w:t>一、成果简介（可加页）</w:t>
      </w:r>
    </w:p>
    <w:tbl>
      <w:tblPr>
        <w:tblStyle w:val="7"/>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23"/>
        <w:gridCol w:w="830"/>
        <w:gridCol w:w="1623"/>
        <w:gridCol w:w="2687"/>
        <w:gridCol w:w="1499"/>
        <w:gridCol w:w="2088"/>
      </w:tblGrid>
      <w:tr w14:paraId="39721264">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13" w:hRule="atLeast"/>
          <w:jc w:val="center"/>
        </w:trPr>
        <w:tc>
          <w:tcPr>
            <w:tcW w:w="853" w:type="dxa"/>
            <w:gridSpan w:val="2"/>
            <w:vMerge w:val="restart"/>
            <w:noWrap w:val="0"/>
            <w:vAlign w:val="center"/>
          </w:tcPr>
          <w:p w14:paraId="624E2CB4">
            <w:pPr>
              <w:ind w:left="27"/>
              <w:jc w:val="center"/>
              <w:rPr>
                <w:rFonts w:hint="eastAsia" w:ascii="仿宋" w:hAnsi="仿宋" w:eastAsia="仿宋"/>
                <w:color w:val="auto"/>
                <w:sz w:val="28"/>
                <w:szCs w:val="28"/>
              </w:rPr>
            </w:pPr>
            <w:r>
              <w:rPr>
                <w:rFonts w:hint="eastAsia" w:ascii="仿宋" w:hAnsi="仿宋" w:eastAsia="仿宋"/>
                <w:color w:val="auto"/>
                <w:sz w:val="28"/>
                <w:szCs w:val="28"/>
              </w:rPr>
              <w:t>成</w:t>
            </w:r>
          </w:p>
          <w:p w14:paraId="33CC1066">
            <w:pPr>
              <w:ind w:left="27"/>
              <w:jc w:val="center"/>
              <w:rPr>
                <w:rFonts w:hint="eastAsia" w:ascii="仿宋" w:hAnsi="仿宋" w:eastAsia="仿宋"/>
                <w:color w:val="auto"/>
                <w:sz w:val="28"/>
                <w:szCs w:val="28"/>
              </w:rPr>
            </w:pPr>
            <w:r>
              <w:rPr>
                <w:rFonts w:hint="eastAsia" w:ascii="仿宋" w:hAnsi="仿宋" w:eastAsia="仿宋"/>
                <w:color w:val="auto"/>
                <w:sz w:val="28"/>
                <w:szCs w:val="28"/>
              </w:rPr>
              <w:t>果</w:t>
            </w:r>
          </w:p>
          <w:p w14:paraId="1360705F">
            <w:pPr>
              <w:ind w:left="27"/>
              <w:jc w:val="center"/>
              <w:rPr>
                <w:rFonts w:hint="eastAsia" w:ascii="仿宋" w:hAnsi="仿宋" w:eastAsia="仿宋"/>
                <w:color w:val="auto"/>
                <w:sz w:val="28"/>
                <w:szCs w:val="28"/>
              </w:rPr>
            </w:pPr>
            <w:r>
              <w:rPr>
                <w:rFonts w:hint="eastAsia" w:ascii="仿宋" w:hAnsi="仿宋" w:eastAsia="仿宋"/>
                <w:color w:val="auto"/>
                <w:sz w:val="28"/>
                <w:szCs w:val="28"/>
              </w:rPr>
              <w:t>曾</w:t>
            </w:r>
          </w:p>
          <w:p w14:paraId="6818EA72">
            <w:pPr>
              <w:jc w:val="center"/>
              <w:rPr>
                <w:rFonts w:hint="eastAsia" w:ascii="仿宋" w:hAnsi="仿宋" w:eastAsia="仿宋"/>
                <w:color w:val="auto"/>
                <w:sz w:val="28"/>
                <w:szCs w:val="28"/>
              </w:rPr>
            </w:pPr>
            <w:r>
              <w:rPr>
                <w:rFonts w:hint="eastAsia" w:ascii="仿宋" w:hAnsi="仿宋" w:eastAsia="仿宋"/>
                <w:color w:val="auto"/>
                <w:sz w:val="28"/>
                <w:szCs w:val="28"/>
              </w:rPr>
              <w:t>获</w:t>
            </w:r>
          </w:p>
          <w:p w14:paraId="0B77283A">
            <w:pPr>
              <w:jc w:val="center"/>
              <w:rPr>
                <w:rFonts w:hint="eastAsia" w:ascii="仿宋" w:hAnsi="仿宋" w:eastAsia="仿宋"/>
                <w:color w:val="auto"/>
                <w:sz w:val="28"/>
                <w:szCs w:val="28"/>
              </w:rPr>
            </w:pPr>
            <w:r>
              <w:rPr>
                <w:rFonts w:hint="eastAsia" w:ascii="仿宋" w:hAnsi="仿宋" w:eastAsia="仿宋"/>
                <w:color w:val="auto"/>
                <w:sz w:val="28"/>
                <w:szCs w:val="28"/>
              </w:rPr>
              <w:t>奖</w:t>
            </w:r>
          </w:p>
          <w:p w14:paraId="6930F72C">
            <w:pPr>
              <w:jc w:val="center"/>
              <w:rPr>
                <w:rFonts w:hint="eastAsia" w:ascii="仿宋" w:hAnsi="仿宋" w:eastAsia="仿宋"/>
                <w:color w:val="auto"/>
                <w:sz w:val="28"/>
                <w:szCs w:val="28"/>
              </w:rPr>
            </w:pPr>
            <w:r>
              <w:rPr>
                <w:rFonts w:hint="eastAsia" w:ascii="仿宋" w:hAnsi="仿宋" w:eastAsia="仿宋"/>
                <w:color w:val="auto"/>
                <w:sz w:val="28"/>
                <w:szCs w:val="28"/>
              </w:rPr>
              <w:t>励</w:t>
            </w:r>
          </w:p>
          <w:p w14:paraId="5C0193E3">
            <w:pPr>
              <w:ind w:left="27"/>
              <w:jc w:val="center"/>
              <w:rPr>
                <w:rFonts w:hint="eastAsia" w:ascii="仿宋" w:hAnsi="仿宋" w:eastAsia="仿宋"/>
                <w:color w:val="auto"/>
                <w:sz w:val="28"/>
                <w:szCs w:val="28"/>
              </w:rPr>
            </w:pPr>
            <w:r>
              <w:rPr>
                <w:rFonts w:hint="eastAsia" w:ascii="仿宋" w:hAnsi="仿宋" w:eastAsia="仿宋"/>
                <w:color w:val="auto"/>
                <w:sz w:val="28"/>
                <w:szCs w:val="28"/>
              </w:rPr>
              <w:t>情  况</w:t>
            </w:r>
          </w:p>
        </w:tc>
        <w:tc>
          <w:tcPr>
            <w:tcW w:w="1623" w:type="dxa"/>
            <w:noWrap w:val="0"/>
            <w:vAlign w:val="center"/>
          </w:tcPr>
          <w:p w14:paraId="1E17D6E5">
            <w:pPr>
              <w:jc w:val="center"/>
              <w:rPr>
                <w:rFonts w:hint="eastAsia" w:ascii="仿宋" w:hAnsi="仿宋" w:eastAsia="仿宋"/>
                <w:color w:val="auto"/>
                <w:sz w:val="28"/>
                <w:szCs w:val="28"/>
              </w:rPr>
            </w:pPr>
            <w:r>
              <w:rPr>
                <w:rFonts w:hint="eastAsia" w:ascii="仿宋" w:hAnsi="仿宋" w:eastAsia="仿宋"/>
                <w:color w:val="auto"/>
                <w:sz w:val="28"/>
                <w:szCs w:val="28"/>
              </w:rPr>
              <w:t>获 奖</w:t>
            </w:r>
          </w:p>
          <w:p w14:paraId="30251EE4">
            <w:pPr>
              <w:jc w:val="center"/>
              <w:rPr>
                <w:rFonts w:hint="eastAsia" w:ascii="仿宋" w:hAnsi="仿宋" w:eastAsia="仿宋"/>
                <w:color w:val="auto"/>
                <w:sz w:val="28"/>
                <w:szCs w:val="28"/>
              </w:rPr>
            </w:pPr>
            <w:r>
              <w:rPr>
                <w:rFonts w:hint="eastAsia" w:ascii="仿宋" w:hAnsi="仿宋" w:eastAsia="仿宋"/>
                <w:color w:val="auto"/>
                <w:sz w:val="28"/>
                <w:szCs w:val="28"/>
              </w:rPr>
              <w:t>时 间</w:t>
            </w:r>
          </w:p>
        </w:tc>
        <w:tc>
          <w:tcPr>
            <w:tcW w:w="2687" w:type="dxa"/>
            <w:noWrap w:val="0"/>
            <w:vAlign w:val="center"/>
          </w:tcPr>
          <w:p w14:paraId="2B78D773">
            <w:pPr>
              <w:jc w:val="center"/>
              <w:rPr>
                <w:rFonts w:hint="eastAsia" w:ascii="仿宋" w:hAnsi="仿宋" w:eastAsia="仿宋"/>
                <w:color w:val="auto"/>
                <w:sz w:val="28"/>
                <w:szCs w:val="28"/>
              </w:rPr>
            </w:pPr>
            <w:r>
              <w:rPr>
                <w:rFonts w:hint="eastAsia" w:ascii="仿宋" w:hAnsi="仿宋" w:eastAsia="仿宋"/>
                <w:color w:val="auto"/>
                <w:sz w:val="28"/>
                <w:szCs w:val="28"/>
              </w:rPr>
              <w:t>奖项名称</w:t>
            </w:r>
          </w:p>
        </w:tc>
        <w:tc>
          <w:tcPr>
            <w:tcW w:w="1499" w:type="dxa"/>
            <w:noWrap w:val="0"/>
            <w:vAlign w:val="center"/>
          </w:tcPr>
          <w:p w14:paraId="1D172EBE">
            <w:pPr>
              <w:jc w:val="center"/>
              <w:rPr>
                <w:rFonts w:hint="eastAsia" w:ascii="仿宋" w:hAnsi="仿宋" w:eastAsia="仿宋"/>
                <w:color w:val="auto"/>
                <w:sz w:val="28"/>
                <w:szCs w:val="28"/>
              </w:rPr>
            </w:pPr>
            <w:r>
              <w:rPr>
                <w:rFonts w:hint="eastAsia" w:ascii="仿宋" w:hAnsi="仿宋" w:eastAsia="仿宋"/>
                <w:color w:val="auto"/>
                <w:sz w:val="28"/>
                <w:szCs w:val="28"/>
              </w:rPr>
              <w:t>获 奖</w:t>
            </w:r>
          </w:p>
          <w:p w14:paraId="52F2F494">
            <w:pPr>
              <w:jc w:val="center"/>
              <w:rPr>
                <w:rFonts w:hint="eastAsia" w:ascii="仿宋" w:hAnsi="仿宋" w:eastAsia="仿宋"/>
                <w:color w:val="auto"/>
                <w:sz w:val="28"/>
                <w:szCs w:val="28"/>
              </w:rPr>
            </w:pPr>
            <w:r>
              <w:rPr>
                <w:rFonts w:hint="eastAsia" w:ascii="仿宋" w:hAnsi="仿宋" w:eastAsia="仿宋"/>
                <w:color w:val="auto"/>
                <w:sz w:val="28"/>
                <w:szCs w:val="28"/>
              </w:rPr>
              <w:t>等 级</w:t>
            </w:r>
          </w:p>
        </w:tc>
        <w:tc>
          <w:tcPr>
            <w:tcW w:w="2088" w:type="dxa"/>
            <w:noWrap w:val="0"/>
            <w:vAlign w:val="center"/>
          </w:tcPr>
          <w:p w14:paraId="719D0AC3">
            <w:pPr>
              <w:jc w:val="center"/>
              <w:rPr>
                <w:rFonts w:hint="eastAsia" w:ascii="仿宋" w:hAnsi="仿宋" w:eastAsia="仿宋"/>
                <w:color w:val="auto"/>
                <w:sz w:val="28"/>
                <w:szCs w:val="28"/>
              </w:rPr>
            </w:pPr>
            <w:r>
              <w:rPr>
                <w:rFonts w:hint="eastAsia" w:ascii="仿宋" w:hAnsi="仿宋" w:eastAsia="仿宋"/>
                <w:color w:val="auto"/>
                <w:sz w:val="28"/>
                <w:szCs w:val="28"/>
              </w:rPr>
              <w:t>授 奖</w:t>
            </w:r>
          </w:p>
          <w:p w14:paraId="3EF8F6B7">
            <w:pPr>
              <w:jc w:val="center"/>
              <w:rPr>
                <w:rFonts w:hint="eastAsia" w:ascii="仿宋" w:hAnsi="仿宋" w:eastAsia="仿宋"/>
                <w:color w:val="auto"/>
                <w:sz w:val="28"/>
                <w:szCs w:val="28"/>
              </w:rPr>
            </w:pPr>
            <w:r>
              <w:rPr>
                <w:rFonts w:hint="eastAsia" w:ascii="仿宋" w:hAnsi="仿宋" w:eastAsia="仿宋"/>
                <w:color w:val="auto"/>
                <w:sz w:val="28"/>
                <w:szCs w:val="28"/>
              </w:rPr>
              <w:t>部 门</w:t>
            </w:r>
          </w:p>
        </w:tc>
      </w:tr>
      <w:tr w14:paraId="6ADD81E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2" w:hRule="atLeast"/>
          <w:jc w:val="center"/>
        </w:trPr>
        <w:tc>
          <w:tcPr>
            <w:tcW w:w="853" w:type="dxa"/>
            <w:gridSpan w:val="2"/>
            <w:vMerge w:val="continue"/>
            <w:noWrap w:val="0"/>
            <w:vAlign w:val="center"/>
          </w:tcPr>
          <w:p w14:paraId="25F5583E">
            <w:pPr>
              <w:ind w:left="27"/>
              <w:jc w:val="center"/>
              <w:rPr>
                <w:rFonts w:hint="eastAsia" w:ascii="仿宋" w:hAnsi="仿宋" w:eastAsia="仿宋"/>
                <w:color w:val="auto"/>
                <w:sz w:val="28"/>
                <w:szCs w:val="28"/>
              </w:rPr>
            </w:pPr>
          </w:p>
        </w:tc>
        <w:tc>
          <w:tcPr>
            <w:tcW w:w="1623" w:type="dxa"/>
            <w:noWrap w:val="0"/>
            <w:vAlign w:val="center"/>
          </w:tcPr>
          <w:p w14:paraId="3C2FCD6C">
            <w:pPr>
              <w:rPr>
                <w:rFonts w:hint="eastAsia" w:ascii="仿宋" w:hAnsi="仿宋" w:eastAsia="仿宋"/>
                <w:color w:val="auto"/>
                <w:sz w:val="28"/>
                <w:szCs w:val="28"/>
              </w:rPr>
            </w:pPr>
          </w:p>
        </w:tc>
        <w:tc>
          <w:tcPr>
            <w:tcW w:w="2687" w:type="dxa"/>
            <w:noWrap w:val="0"/>
            <w:vAlign w:val="center"/>
          </w:tcPr>
          <w:p w14:paraId="38C73EE7">
            <w:pPr>
              <w:jc w:val="center"/>
              <w:rPr>
                <w:rFonts w:hint="eastAsia" w:ascii="仿宋" w:hAnsi="仿宋" w:eastAsia="仿宋"/>
                <w:color w:val="auto"/>
                <w:sz w:val="28"/>
                <w:szCs w:val="28"/>
              </w:rPr>
            </w:pPr>
          </w:p>
        </w:tc>
        <w:tc>
          <w:tcPr>
            <w:tcW w:w="1499" w:type="dxa"/>
            <w:noWrap w:val="0"/>
            <w:vAlign w:val="center"/>
          </w:tcPr>
          <w:p w14:paraId="5E7FF091">
            <w:pPr>
              <w:jc w:val="center"/>
              <w:rPr>
                <w:rFonts w:hint="eastAsia" w:ascii="仿宋" w:hAnsi="仿宋" w:eastAsia="仿宋"/>
                <w:color w:val="auto"/>
                <w:sz w:val="28"/>
                <w:szCs w:val="28"/>
              </w:rPr>
            </w:pPr>
          </w:p>
        </w:tc>
        <w:tc>
          <w:tcPr>
            <w:tcW w:w="2088" w:type="dxa"/>
            <w:noWrap w:val="0"/>
            <w:vAlign w:val="center"/>
          </w:tcPr>
          <w:p w14:paraId="7F663487">
            <w:pPr>
              <w:jc w:val="center"/>
              <w:rPr>
                <w:rFonts w:hint="eastAsia" w:ascii="仿宋" w:hAnsi="仿宋" w:eastAsia="仿宋"/>
                <w:color w:val="auto"/>
                <w:sz w:val="28"/>
                <w:szCs w:val="28"/>
              </w:rPr>
            </w:pPr>
          </w:p>
        </w:tc>
      </w:tr>
      <w:tr w14:paraId="0CE30943">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2" w:hRule="atLeast"/>
          <w:jc w:val="center"/>
        </w:trPr>
        <w:tc>
          <w:tcPr>
            <w:tcW w:w="853" w:type="dxa"/>
            <w:gridSpan w:val="2"/>
            <w:vMerge w:val="continue"/>
            <w:noWrap w:val="0"/>
            <w:vAlign w:val="center"/>
          </w:tcPr>
          <w:p w14:paraId="6D45EF2A">
            <w:pPr>
              <w:ind w:left="27"/>
              <w:jc w:val="center"/>
              <w:rPr>
                <w:rFonts w:hint="eastAsia" w:ascii="仿宋" w:hAnsi="仿宋" w:eastAsia="仿宋"/>
                <w:color w:val="auto"/>
                <w:sz w:val="28"/>
                <w:szCs w:val="28"/>
              </w:rPr>
            </w:pPr>
          </w:p>
        </w:tc>
        <w:tc>
          <w:tcPr>
            <w:tcW w:w="1623" w:type="dxa"/>
            <w:noWrap w:val="0"/>
            <w:vAlign w:val="center"/>
          </w:tcPr>
          <w:p w14:paraId="68EB6188">
            <w:pPr>
              <w:jc w:val="center"/>
              <w:rPr>
                <w:rFonts w:hint="eastAsia" w:ascii="仿宋" w:hAnsi="仿宋" w:eastAsia="仿宋"/>
                <w:color w:val="auto"/>
                <w:sz w:val="28"/>
                <w:szCs w:val="28"/>
              </w:rPr>
            </w:pPr>
          </w:p>
        </w:tc>
        <w:tc>
          <w:tcPr>
            <w:tcW w:w="2687" w:type="dxa"/>
            <w:noWrap w:val="0"/>
            <w:vAlign w:val="center"/>
          </w:tcPr>
          <w:p w14:paraId="23A3C20B">
            <w:pPr>
              <w:jc w:val="center"/>
              <w:rPr>
                <w:rFonts w:hint="eastAsia" w:ascii="仿宋" w:hAnsi="仿宋" w:eastAsia="仿宋"/>
                <w:color w:val="auto"/>
                <w:sz w:val="28"/>
                <w:szCs w:val="28"/>
              </w:rPr>
            </w:pPr>
          </w:p>
        </w:tc>
        <w:tc>
          <w:tcPr>
            <w:tcW w:w="1499" w:type="dxa"/>
            <w:noWrap w:val="0"/>
            <w:vAlign w:val="center"/>
          </w:tcPr>
          <w:p w14:paraId="347D8180">
            <w:pPr>
              <w:jc w:val="center"/>
              <w:rPr>
                <w:rFonts w:hint="eastAsia" w:ascii="仿宋" w:hAnsi="仿宋" w:eastAsia="仿宋"/>
                <w:color w:val="auto"/>
                <w:sz w:val="28"/>
                <w:szCs w:val="28"/>
              </w:rPr>
            </w:pPr>
          </w:p>
        </w:tc>
        <w:tc>
          <w:tcPr>
            <w:tcW w:w="2088" w:type="dxa"/>
            <w:noWrap w:val="0"/>
            <w:vAlign w:val="center"/>
          </w:tcPr>
          <w:p w14:paraId="747C529A">
            <w:pPr>
              <w:jc w:val="center"/>
              <w:rPr>
                <w:rFonts w:hint="eastAsia" w:ascii="仿宋" w:hAnsi="仿宋" w:eastAsia="仿宋"/>
                <w:color w:val="auto"/>
                <w:sz w:val="28"/>
                <w:szCs w:val="28"/>
              </w:rPr>
            </w:pPr>
          </w:p>
        </w:tc>
      </w:tr>
      <w:tr w14:paraId="7F89D5F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2" w:hRule="atLeast"/>
          <w:jc w:val="center"/>
        </w:trPr>
        <w:tc>
          <w:tcPr>
            <w:tcW w:w="853" w:type="dxa"/>
            <w:gridSpan w:val="2"/>
            <w:vMerge w:val="continue"/>
            <w:noWrap w:val="0"/>
            <w:vAlign w:val="center"/>
          </w:tcPr>
          <w:p w14:paraId="70C4D123">
            <w:pPr>
              <w:ind w:left="27"/>
              <w:jc w:val="center"/>
              <w:rPr>
                <w:rFonts w:hint="eastAsia" w:ascii="仿宋" w:hAnsi="仿宋" w:eastAsia="仿宋"/>
                <w:color w:val="auto"/>
                <w:sz w:val="28"/>
                <w:szCs w:val="28"/>
              </w:rPr>
            </w:pPr>
          </w:p>
        </w:tc>
        <w:tc>
          <w:tcPr>
            <w:tcW w:w="1623" w:type="dxa"/>
            <w:noWrap w:val="0"/>
            <w:vAlign w:val="center"/>
          </w:tcPr>
          <w:p w14:paraId="6FF75B82">
            <w:pPr>
              <w:jc w:val="center"/>
              <w:rPr>
                <w:rFonts w:hint="eastAsia" w:ascii="仿宋" w:hAnsi="仿宋" w:eastAsia="仿宋"/>
                <w:color w:val="auto"/>
                <w:sz w:val="28"/>
                <w:szCs w:val="28"/>
              </w:rPr>
            </w:pPr>
          </w:p>
        </w:tc>
        <w:tc>
          <w:tcPr>
            <w:tcW w:w="2687" w:type="dxa"/>
            <w:noWrap w:val="0"/>
            <w:vAlign w:val="center"/>
          </w:tcPr>
          <w:p w14:paraId="2F41F9BD">
            <w:pPr>
              <w:jc w:val="center"/>
              <w:rPr>
                <w:rFonts w:hint="eastAsia" w:ascii="仿宋" w:hAnsi="仿宋" w:eastAsia="仿宋"/>
                <w:color w:val="auto"/>
                <w:sz w:val="28"/>
                <w:szCs w:val="28"/>
              </w:rPr>
            </w:pPr>
          </w:p>
        </w:tc>
        <w:tc>
          <w:tcPr>
            <w:tcW w:w="1499" w:type="dxa"/>
            <w:noWrap w:val="0"/>
            <w:vAlign w:val="center"/>
          </w:tcPr>
          <w:p w14:paraId="6CDB2ADE">
            <w:pPr>
              <w:jc w:val="center"/>
              <w:rPr>
                <w:rFonts w:hint="eastAsia" w:ascii="仿宋" w:hAnsi="仿宋" w:eastAsia="仿宋"/>
                <w:color w:val="auto"/>
                <w:sz w:val="28"/>
                <w:szCs w:val="28"/>
              </w:rPr>
            </w:pPr>
          </w:p>
        </w:tc>
        <w:tc>
          <w:tcPr>
            <w:tcW w:w="2088" w:type="dxa"/>
            <w:noWrap w:val="0"/>
            <w:vAlign w:val="center"/>
          </w:tcPr>
          <w:p w14:paraId="1F52B1EE">
            <w:pPr>
              <w:jc w:val="center"/>
              <w:rPr>
                <w:rFonts w:hint="eastAsia" w:ascii="仿宋" w:hAnsi="仿宋" w:eastAsia="仿宋"/>
                <w:color w:val="auto"/>
                <w:sz w:val="28"/>
                <w:szCs w:val="28"/>
              </w:rPr>
            </w:pPr>
          </w:p>
        </w:tc>
      </w:tr>
      <w:tr w14:paraId="28EE907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2" w:hRule="atLeast"/>
          <w:jc w:val="center"/>
        </w:trPr>
        <w:tc>
          <w:tcPr>
            <w:tcW w:w="853" w:type="dxa"/>
            <w:gridSpan w:val="2"/>
            <w:vMerge w:val="continue"/>
            <w:noWrap w:val="0"/>
            <w:vAlign w:val="center"/>
          </w:tcPr>
          <w:p w14:paraId="39AEB6B1">
            <w:pPr>
              <w:ind w:left="27"/>
              <w:jc w:val="center"/>
              <w:rPr>
                <w:rFonts w:hint="eastAsia" w:ascii="仿宋" w:hAnsi="仿宋" w:eastAsia="仿宋"/>
                <w:color w:val="auto"/>
                <w:sz w:val="28"/>
                <w:szCs w:val="28"/>
              </w:rPr>
            </w:pPr>
          </w:p>
        </w:tc>
        <w:tc>
          <w:tcPr>
            <w:tcW w:w="1623" w:type="dxa"/>
            <w:noWrap w:val="0"/>
            <w:vAlign w:val="center"/>
          </w:tcPr>
          <w:p w14:paraId="3D82E823">
            <w:pPr>
              <w:jc w:val="center"/>
              <w:rPr>
                <w:rFonts w:hint="eastAsia" w:ascii="仿宋" w:hAnsi="仿宋" w:eastAsia="仿宋"/>
                <w:color w:val="auto"/>
                <w:sz w:val="28"/>
                <w:szCs w:val="28"/>
              </w:rPr>
            </w:pPr>
          </w:p>
        </w:tc>
        <w:tc>
          <w:tcPr>
            <w:tcW w:w="2687" w:type="dxa"/>
            <w:noWrap w:val="0"/>
            <w:vAlign w:val="center"/>
          </w:tcPr>
          <w:p w14:paraId="693F009D">
            <w:pPr>
              <w:jc w:val="center"/>
              <w:rPr>
                <w:rFonts w:hint="eastAsia" w:ascii="仿宋" w:hAnsi="仿宋" w:eastAsia="仿宋"/>
                <w:color w:val="auto"/>
                <w:sz w:val="28"/>
                <w:szCs w:val="28"/>
              </w:rPr>
            </w:pPr>
          </w:p>
        </w:tc>
        <w:tc>
          <w:tcPr>
            <w:tcW w:w="1499" w:type="dxa"/>
            <w:noWrap w:val="0"/>
            <w:vAlign w:val="center"/>
          </w:tcPr>
          <w:p w14:paraId="00455154">
            <w:pPr>
              <w:jc w:val="center"/>
              <w:rPr>
                <w:rFonts w:hint="eastAsia" w:ascii="仿宋" w:hAnsi="仿宋" w:eastAsia="仿宋"/>
                <w:color w:val="auto"/>
                <w:sz w:val="28"/>
                <w:szCs w:val="28"/>
              </w:rPr>
            </w:pPr>
          </w:p>
        </w:tc>
        <w:tc>
          <w:tcPr>
            <w:tcW w:w="2088" w:type="dxa"/>
            <w:noWrap w:val="0"/>
            <w:vAlign w:val="center"/>
          </w:tcPr>
          <w:p w14:paraId="088C0FD3">
            <w:pPr>
              <w:jc w:val="center"/>
              <w:rPr>
                <w:rFonts w:hint="eastAsia" w:ascii="仿宋" w:hAnsi="仿宋" w:eastAsia="仿宋"/>
                <w:color w:val="auto"/>
                <w:sz w:val="28"/>
                <w:szCs w:val="28"/>
              </w:rPr>
            </w:pPr>
          </w:p>
        </w:tc>
      </w:tr>
      <w:tr w14:paraId="5FED2EA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8" w:hRule="atLeast"/>
          <w:jc w:val="center"/>
        </w:trPr>
        <w:tc>
          <w:tcPr>
            <w:tcW w:w="853" w:type="dxa"/>
            <w:gridSpan w:val="2"/>
            <w:vMerge w:val="continue"/>
            <w:noWrap w:val="0"/>
            <w:vAlign w:val="center"/>
          </w:tcPr>
          <w:p w14:paraId="3F1921F3">
            <w:pPr>
              <w:ind w:left="27"/>
              <w:jc w:val="center"/>
              <w:rPr>
                <w:rFonts w:hint="eastAsia" w:ascii="仿宋" w:hAnsi="仿宋" w:eastAsia="仿宋"/>
                <w:color w:val="auto"/>
                <w:sz w:val="28"/>
                <w:szCs w:val="28"/>
              </w:rPr>
            </w:pPr>
          </w:p>
        </w:tc>
        <w:tc>
          <w:tcPr>
            <w:tcW w:w="1623" w:type="dxa"/>
            <w:noWrap w:val="0"/>
            <w:vAlign w:val="center"/>
          </w:tcPr>
          <w:p w14:paraId="1BFEE211">
            <w:pPr>
              <w:jc w:val="center"/>
              <w:rPr>
                <w:rFonts w:hint="eastAsia" w:ascii="仿宋" w:hAnsi="仿宋" w:eastAsia="仿宋"/>
                <w:color w:val="auto"/>
                <w:sz w:val="28"/>
                <w:szCs w:val="28"/>
              </w:rPr>
            </w:pPr>
          </w:p>
        </w:tc>
        <w:tc>
          <w:tcPr>
            <w:tcW w:w="2687" w:type="dxa"/>
            <w:noWrap w:val="0"/>
            <w:vAlign w:val="center"/>
          </w:tcPr>
          <w:p w14:paraId="0EDAA6E4">
            <w:pPr>
              <w:jc w:val="center"/>
              <w:rPr>
                <w:rFonts w:hint="eastAsia" w:ascii="仿宋" w:hAnsi="仿宋" w:eastAsia="仿宋"/>
                <w:color w:val="auto"/>
                <w:sz w:val="28"/>
                <w:szCs w:val="28"/>
              </w:rPr>
            </w:pPr>
          </w:p>
        </w:tc>
        <w:tc>
          <w:tcPr>
            <w:tcW w:w="1499" w:type="dxa"/>
            <w:noWrap w:val="0"/>
            <w:vAlign w:val="center"/>
          </w:tcPr>
          <w:p w14:paraId="77BF1A49">
            <w:pPr>
              <w:jc w:val="center"/>
              <w:rPr>
                <w:rFonts w:hint="eastAsia" w:ascii="仿宋" w:hAnsi="仿宋" w:eastAsia="仿宋"/>
                <w:color w:val="auto"/>
                <w:sz w:val="28"/>
                <w:szCs w:val="28"/>
              </w:rPr>
            </w:pPr>
          </w:p>
        </w:tc>
        <w:tc>
          <w:tcPr>
            <w:tcW w:w="2088" w:type="dxa"/>
            <w:noWrap w:val="0"/>
            <w:vAlign w:val="center"/>
          </w:tcPr>
          <w:p w14:paraId="20FD9823">
            <w:pPr>
              <w:jc w:val="center"/>
              <w:rPr>
                <w:rFonts w:hint="eastAsia" w:ascii="仿宋" w:hAnsi="仿宋" w:eastAsia="仿宋"/>
                <w:color w:val="auto"/>
                <w:sz w:val="28"/>
                <w:szCs w:val="28"/>
              </w:rPr>
            </w:pPr>
          </w:p>
        </w:tc>
      </w:tr>
      <w:tr w14:paraId="61D4A7A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77" w:hRule="atLeast"/>
          <w:jc w:val="center"/>
        </w:trPr>
        <w:tc>
          <w:tcPr>
            <w:tcW w:w="853" w:type="dxa"/>
            <w:gridSpan w:val="2"/>
            <w:noWrap w:val="0"/>
            <w:vAlign w:val="center"/>
          </w:tcPr>
          <w:p w14:paraId="63F397D9">
            <w:pPr>
              <w:ind w:left="27"/>
              <w:jc w:val="center"/>
              <w:rPr>
                <w:rFonts w:hint="eastAsia" w:ascii="仿宋" w:hAnsi="仿宋" w:eastAsia="仿宋"/>
                <w:color w:val="auto"/>
                <w:sz w:val="28"/>
                <w:szCs w:val="28"/>
              </w:rPr>
            </w:pPr>
            <w:r>
              <w:rPr>
                <w:rFonts w:hint="eastAsia" w:ascii="仿宋" w:hAnsi="仿宋" w:eastAsia="仿宋"/>
                <w:color w:val="auto"/>
                <w:sz w:val="28"/>
                <w:szCs w:val="28"/>
              </w:rPr>
              <w:t>成果</w:t>
            </w:r>
          </w:p>
          <w:p w14:paraId="0BC92F81">
            <w:pPr>
              <w:ind w:left="27"/>
              <w:jc w:val="center"/>
              <w:rPr>
                <w:rFonts w:hint="eastAsia" w:ascii="仿宋" w:hAnsi="仿宋" w:eastAsia="仿宋"/>
                <w:color w:val="auto"/>
                <w:sz w:val="28"/>
                <w:szCs w:val="28"/>
              </w:rPr>
            </w:pPr>
            <w:r>
              <w:rPr>
                <w:rFonts w:hint="eastAsia" w:ascii="仿宋" w:hAnsi="仿宋" w:eastAsia="仿宋"/>
                <w:color w:val="auto"/>
                <w:sz w:val="28"/>
                <w:szCs w:val="28"/>
              </w:rPr>
              <w:t>起止时间</w:t>
            </w:r>
          </w:p>
        </w:tc>
        <w:tc>
          <w:tcPr>
            <w:tcW w:w="7897" w:type="dxa"/>
            <w:gridSpan w:val="4"/>
            <w:noWrap w:val="0"/>
            <w:vAlign w:val="center"/>
          </w:tcPr>
          <w:p w14:paraId="5A2788E4">
            <w:pPr>
              <w:ind w:left="27" w:firstLine="120"/>
              <w:rPr>
                <w:rFonts w:hint="eastAsia" w:ascii="仿宋" w:hAnsi="仿宋" w:eastAsia="仿宋"/>
                <w:color w:val="auto"/>
                <w:sz w:val="28"/>
                <w:szCs w:val="28"/>
              </w:rPr>
            </w:pPr>
            <w:r>
              <w:rPr>
                <w:rFonts w:hint="eastAsia" w:ascii="仿宋" w:hAnsi="仿宋" w:eastAsia="仿宋"/>
                <w:color w:val="auto"/>
                <w:sz w:val="28"/>
                <w:szCs w:val="28"/>
              </w:rPr>
              <w:t>起始：     年   月           实践检验期:    年</w:t>
            </w:r>
          </w:p>
          <w:p w14:paraId="114F7A4A">
            <w:pPr>
              <w:rPr>
                <w:rFonts w:hint="eastAsia" w:ascii="仿宋" w:hAnsi="仿宋" w:eastAsia="仿宋"/>
                <w:color w:val="auto"/>
                <w:sz w:val="28"/>
                <w:szCs w:val="28"/>
              </w:rPr>
            </w:pPr>
            <w:r>
              <w:rPr>
                <w:rFonts w:hint="eastAsia" w:ascii="仿宋" w:hAnsi="仿宋" w:eastAsia="仿宋"/>
                <w:color w:val="auto"/>
                <w:sz w:val="28"/>
                <w:szCs w:val="28"/>
              </w:rPr>
              <w:t xml:space="preserve"> 完成：     年   月</w:t>
            </w:r>
          </w:p>
        </w:tc>
      </w:tr>
      <w:tr w14:paraId="6D1363C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77" w:hRule="atLeast"/>
          <w:jc w:val="center"/>
        </w:trPr>
        <w:tc>
          <w:tcPr>
            <w:tcW w:w="853" w:type="dxa"/>
            <w:gridSpan w:val="2"/>
            <w:noWrap w:val="0"/>
            <w:vAlign w:val="center"/>
          </w:tcPr>
          <w:p w14:paraId="276A3A07">
            <w:pPr>
              <w:ind w:left="27"/>
              <w:jc w:val="center"/>
              <w:rPr>
                <w:rFonts w:hint="eastAsia" w:ascii="仿宋" w:hAnsi="仿宋" w:eastAsia="仿宋"/>
                <w:color w:val="auto"/>
                <w:sz w:val="28"/>
                <w:szCs w:val="28"/>
              </w:rPr>
            </w:pPr>
            <w:r>
              <w:rPr>
                <w:rFonts w:hint="eastAsia" w:ascii="仿宋" w:hAnsi="仿宋" w:eastAsia="仿宋"/>
                <w:color w:val="auto"/>
                <w:sz w:val="28"/>
                <w:szCs w:val="28"/>
              </w:rPr>
              <w:t>成果关键词</w:t>
            </w:r>
          </w:p>
        </w:tc>
        <w:tc>
          <w:tcPr>
            <w:tcW w:w="7897" w:type="dxa"/>
            <w:gridSpan w:val="4"/>
            <w:noWrap w:val="0"/>
            <w:vAlign w:val="center"/>
          </w:tcPr>
          <w:p w14:paraId="7AC06AF8">
            <w:pPr>
              <w:ind w:left="27" w:firstLine="120"/>
              <w:rPr>
                <w:rFonts w:hint="eastAsia" w:ascii="仿宋" w:hAnsi="仿宋" w:eastAsia="仿宋"/>
                <w:color w:val="auto"/>
                <w:sz w:val="28"/>
                <w:szCs w:val="28"/>
              </w:rPr>
            </w:pPr>
            <w:r>
              <w:rPr>
                <w:rFonts w:hint="eastAsia" w:ascii="仿宋" w:hAnsi="仿宋" w:eastAsia="仿宋"/>
                <w:color w:val="auto"/>
                <w:sz w:val="28"/>
                <w:szCs w:val="28"/>
              </w:rPr>
              <w:t>不超过3个，简明扼要，突出成果主要内容，原则上不与成果</w:t>
            </w:r>
            <w:r>
              <w:rPr>
                <w:rFonts w:hint="eastAsia" w:ascii="仿宋" w:hAnsi="仿宋" w:eastAsia="仿宋"/>
                <w:color w:val="auto"/>
                <w:sz w:val="28"/>
                <w:szCs w:val="28"/>
                <w:lang w:eastAsia="zh-Hans"/>
              </w:rPr>
              <w:t>分类</w:t>
            </w:r>
            <w:r>
              <w:rPr>
                <w:rFonts w:hint="eastAsia" w:ascii="仿宋" w:hAnsi="仿宋" w:eastAsia="仿宋"/>
                <w:color w:val="auto"/>
                <w:sz w:val="28"/>
                <w:szCs w:val="28"/>
              </w:rPr>
              <w:t>雷同。</w:t>
            </w:r>
          </w:p>
        </w:tc>
      </w:tr>
      <w:tr w14:paraId="1C9E4B9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353" w:hRule="atLeast"/>
          <w:jc w:val="center"/>
        </w:trPr>
        <w:tc>
          <w:tcPr>
            <w:tcW w:w="8750" w:type="dxa"/>
            <w:gridSpan w:val="6"/>
            <w:noWrap w:val="0"/>
            <w:vAlign w:val="top"/>
          </w:tcPr>
          <w:p w14:paraId="38D65490">
            <w:pPr>
              <w:ind w:left="27"/>
              <w:rPr>
                <w:rFonts w:hint="eastAsia" w:ascii="仿宋" w:hAnsi="仿宋" w:eastAsia="仿宋"/>
                <w:i/>
                <w:color w:val="auto"/>
                <w:sz w:val="28"/>
                <w:szCs w:val="28"/>
              </w:rPr>
            </w:pPr>
            <w:r>
              <w:rPr>
                <w:rFonts w:hint="eastAsia" w:ascii="仿宋" w:hAnsi="仿宋" w:eastAsia="仿宋"/>
                <w:color w:val="auto"/>
                <w:sz w:val="28"/>
                <w:szCs w:val="28"/>
              </w:rPr>
              <w:t>1.成果简介及主要解决的教学问题(不超过1000字，以文本格式为主，图表不超过</w:t>
            </w:r>
            <w:r>
              <w:rPr>
                <w:rFonts w:ascii="仿宋" w:hAnsi="仿宋" w:eastAsia="仿宋"/>
                <w:color w:val="auto"/>
                <w:sz w:val="28"/>
                <w:szCs w:val="28"/>
              </w:rPr>
              <w:t>3</w:t>
            </w:r>
            <w:r>
              <w:rPr>
                <w:rFonts w:hint="eastAsia" w:ascii="仿宋" w:hAnsi="仿宋" w:eastAsia="仿宋"/>
                <w:color w:val="auto"/>
                <w:sz w:val="28"/>
                <w:szCs w:val="28"/>
              </w:rPr>
              <w:t>张，下同)</w:t>
            </w:r>
          </w:p>
          <w:p w14:paraId="7804DACB">
            <w:pPr>
              <w:ind w:left="27"/>
              <w:rPr>
                <w:rFonts w:ascii="仿宋" w:hAnsi="仿宋" w:eastAsia="仿宋"/>
                <w:i/>
                <w:color w:val="auto"/>
                <w:sz w:val="28"/>
                <w:szCs w:val="28"/>
              </w:rPr>
            </w:pPr>
          </w:p>
          <w:p w14:paraId="3C35285F">
            <w:pPr>
              <w:ind w:left="27"/>
              <w:rPr>
                <w:rFonts w:ascii="仿宋" w:hAnsi="仿宋" w:eastAsia="仿宋"/>
                <w:i/>
                <w:color w:val="auto"/>
                <w:sz w:val="28"/>
                <w:szCs w:val="28"/>
              </w:rPr>
            </w:pPr>
          </w:p>
          <w:p w14:paraId="6D83517B">
            <w:pPr>
              <w:ind w:left="27"/>
              <w:rPr>
                <w:rFonts w:ascii="仿宋" w:hAnsi="仿宋" w:eastAsia="仿宋"/>
                <w:i/>
                <w:color w:val="auto"/>
                <w:sz w:val="28"/>
                <w:szCs w:val="28"/>
              </w:rPr>
            </w:pPr>
          </w:p>
        </w:tc>
      </w:tr>
      <w:tr w14:paraId="5F9E951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gridBefore w:val="1"/>
          <w:wBefore w:w="23" w:type="dxa"/>
          <w:trHeight w:val="1693" w:hRule="atLeast"/>
          <w:jc w:val="center"/>
        </w:trPr>
        <w:tc>
          <w:tcPr>
            <w:tcW w:w="8727" w:type="dxa"/>
            <w:gridSpan w:val="5"/>
            <w:noWrap w:val="0"/>
            <w:vAlign w:val="top"/>
          </w:tcPr>
          <w:p w14:paraId="56DA5001">
            <w:pPr>
              <w:ind w:left="-18"/>
              <w:rPr>
                <w:rFonts w:hint="eastAsia" w:ascii="仿宋" w:hAnsi="仿宋" w:eastAsia="仿宋"/>
                <w:color w:val="auto"/>
                <w:sz w:val="28"/>
                <w:szCs w:val="28"/>
              </w:rPr>
            </w:pPr>
            <w:r>
              <w:rPr>
                <w:rFonts w:hint="eastAsia" w:ascii="仿宋" w:hAnsi="仿宋" w:eastAsia="仿宋"/>
                <w:color w:val="auto"/>
                <w:sz w:val="28"/>
                <w:szCs w:val="28"/>
              </w:rPr>
              <w:t>2.成果解决教学问题的方法(不超过1000字)</w:t>
            </w:r>
          </w:p>
          <w:p w14:paraId="04F814FE">
            <w:pPr>
              <w:rPr>
                <w:rFonts w:ascii="仿宋" w:hAnsi="仿宋" w:eastAsia="仿宋"/>
                <w:i/>
                <w:color w:val="auto"/>
                <w:sz w:val="28"/>
                <w:szCs w:val="28"/>
              </w:rPr>
            </w:pPr>
          </w:p>
          <w:p w14:paraId="027A47CA">
            <w:pPr>
              <w:rPr>
                <w:rFonts w:ascii="仿宋" w:hAnsi="仿宋" w:eastAsia="仿宋"/>
                <w:i/>
                <w:color w:val="auto"/>
                <w:sz w:val="28"/>
                <w:szCs w:val="28"/>
              </w:rPr>
            </w:pPr>
          </w:p>
          <w:p w14:paraId="03FD6F23">
            <w:pPr>
              <w:ind w:left="-18"/>
              <w:rPr>
                <w:rFonts w:ascii="仿宋" w:hAnsi="仿宋" w:eastAsia="仿宋"/>
                <w:i/>
                <w:color w:val="auto"/>
                <w:sz w:val="28"/>
                <w:szCs w:val="28"/>
              </w:rPr>
            </w:pPr>
          </w:p>
        </w:tc>
      </w:tr>
      <w:tr w14:paraId="6ADB3452">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gridBefore w:val="1"/>
          <w:wBefore w:w="23" w:type="dxa"/>
          <w:trHeight w:val="1694" w:hRule="atLeast"/>
          <w:jc w:val="center"/>
        </w:trPr>
        <w:tc>
          <w:tcPr>
            <w:tcW w:w="8727" w:type="dxa"/>
            <w:gridSpan w:val="5"/>
            <w:noWrap w:val="0"/>
            <w:vAlign w:val="top"/>
          </w:tcPr>
          <w:p w14:paraId="766BA8CE">
            <w:pPr>
              <w:ind w:left="-18" w:right="-178" w:rightChars="-85"/>
              <w:rPr>
                <w:rFonts w:hint="eastAsia" w:ascii="仿宋" w:hAnsi="仿宋" w:eastAsia="仿宋"/>
                <w:i/>
                <w:color w:val="auto"/>
                <w:sz w:val="28"/>
                <w:szCs w:val="28"/>
              </w:rPr>
            </w:pPr>
            <w:r>
              <w:rPr>
                <w:rFonts w:hint="eastAsia" w:ascii="仿宋" w:hAnsi="仿宋" w:eastAsia="仿宋"/>
                <w:color w:val="auto"/>
                <w:sz w:val="28"/>
                <w:szCs w:val="28"/>
              </w:rPr>
              <w:t>3.成果的创新点(不超过800字)</w:t>
            </w:r>
          </w:p>
          <w:p w14:paraId="27088CEF">
            <w:pPr>
              <w:ind w:left="-18"/>
              <w:rPr>
                <w:rFonts w:ascii="仿宋" w:hAnsi="仿宋" w:eastAsia="仿宋"/>
                <w:color w:val="auto"/>
                <w:sz w:val="28"/>
                <w:szCs w:val="28"/>
              </w:rPr>
            </w:pPr>
          </w:p>
          <w:p w14:paraId="005196B7">
            <w:pPr>
              <w:ind w:left="-18"/>
              <w:rPr>
                <w:rFonts w:hint="eastAsia" w:ascii="仿宋" w:hAnsi="仿宋" w:eastAsia="仿宋"/>
                <w:color w:val="auto"/>
                <w:sz w:val="28"/>
                <w:szCs w:val="28"/>
              </w:rPr>
            </w:pPr>
          </w:p>
          <w:p w14:paraId="02980C04">
            <w:pPr>
              <w:ind w:left="-18"/>
              <w:rPr>
                <w:rFonts w:hint="eastAsia" w:ascii="仿宋" w:hAnsi="仿宋" w:eastAsia="仿宋"/>
                <w:color w:val="auto"/>
                <w:sz w:val="28"/>
                <w:szCs w:val="28"/>
              </w:rPr>
            </w:pPr>
          </w:p>
        </w:tc>
      </w:tr>
      <w:tr w14:paraId="25E0329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gridBefore w:val="1"/>
          <w:wBefore w:w="23" w:type="dxa"/>
          <w:trHeight w:val="1693" w:hRule="atLeast"/>
          <w:jc w:val="center"/>
        </w:trPr>
        <w:tc>
          <w:tcPr>
            <w:tcW w:w="8727" w:type="dxa"/>
            <w:gridSpan w:val="5"/>
            <w:noWrap w:val="0"/>
            <w:vAlign w:val="top"/>
          </w:tcPr>
          <w:p w14:paraId="4A90C1CB">
            <w:pPr>
              <w:ind w:left="-18"/>
              <w:rPr>
                <w:rFonts w:hint="eastAsia" w:ascii="仿宋" w:hAnsi="仿宋" w:eastAsia="仿宋"/>
                <w:color w:val="auto"/>
                <w:sz w:val="28"/>
                <w:szCs w:val="28"/>
              </w:rPr>
            </w:pPr>
            <w:r>
              <w:rPr>
                <w:rFonts w:hint="eastAsia" w:ascii="仿宋" w:hAnsi="仿宋" w:eastAsia="仿宋"/>
                <w:color w:val="auto"/>
                <w:sz w:val="28"/>
                <w:szCs w:val="28"/>
              </w:rPr>
              <w:t>4.成果的推广应用效果(不超过1000字)</w:t>
            </w:r>
          </w:p>
          <w:p w14:paraId="38D6CC75">
            <w:pPr>
              <w:ind w:left="-18"/>
              <w:rPr>
                <w:rFonts w:ascii="仿宋" w:hAnsi="仿宋" w:eastAsia="仿宋"/>
                <w:i/>
                <w:color w:val="auto"/>
                <w:sz w:val="28"/>
                <w:szCs w:val="28"/>
              </w:rPr>
            </w:pPr>
          </w:p>
          <w:p w14:paraId="5021933D">
            <w:pPr>
              <w:rPr>
                <w:rFonts w:ascii="仿宋" w:hAnsi="仿宋" w:eastAsia="仿宋"/>
                <w:i/>
                <w:color w:val="auto"/>
                <w:sz w:val="28"/>
                <w:szCs w:val="28"/>
              </w:rPr>
            </w:pPr>
          </w:p>
          <w:p w14:paraId="159274E9">
            <w:pPr>
              <w:rPr>
                <w:rFonts w:ascii="仿宋" w:hAnsi="仿宋" w:eastAsia="仿宋"/>
                <w:i/>
                <w:color w:val="auto"/>
                <w:sz w:val="28"/>
                <w:szCs w:val="28"/>
              </w:rPr>
            </w:pPr>
          </w:p>
        </w:tc>
      </w:tr>
    </w:tbl>
    <w:p w14:paraId="22FBBF0F">
      <w:pPr>
        <w:jc w:val="center"/>
        <w:rPr>
          <w:rFonts w:hint="eastAsia" w:ascii="仿宋" w:hAnsi="仿宋" w:eastAsia="仿宋"/>
          <w:b/>
          <w:color w:val="auto"/>
          <w:sz w:val="32"/>
          <w:szCs w:val="32"/>
        </w:rPr>
      </w:pPr>
      <w:r>
        <w:rPr>
          <w:rFonts w:ascii="仿宋" w:hAnsi="仿宋" w:eastAsia="仿宋"/>
          <w:color w:val="auto"/>
          <w:sz w:val="32"/>
          <w:szCs w:val="32"/>
        </w:rPr>
        <w:br w:type="page"/>
      </w:r>
      <w:r>
        <w:rPr>
          <w:rFonts w:hint="eastAsia" w:ascii="仿宋" w:hAnsi="仿宋" w:eastAsia="仿宋"/>
          <w:b/>
          <w:color w:val="auto"/>
          <w:sz w:val="32"/>
          <w:szCs w:val="32"/>
        </w:rPr>
        <w:t>二、主要完成人情况</w:t>
      </w:r>
    </w:p>
    <w:tbl>
      <w:tblPr>
        <w:tblStyle w:val="7"/>
        <w:tblW w:w="9140"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883"/>
        <w:gridCol w:w="1330"/>
        <w:gridCol w:w="2870"/>
        <w:gridCol w:w="1640"/>
        <w:gridCol w:w="2417"/>
      </w:tblGrid>
      <w:tr w14:paraId="1567C04C">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22" w:hRule="atLeast"/>
          <w:jc w:val="center"/>
        </w:trPr>
        <w:tc>
          <w:tcPr>
            <w:tcW w:w="2213" w:type="dxa"/>
            <w:gridSpan w:val="2"/>
            <w:noWrap w:val="0"/>
            <w:vAlign w:val="center"/>
          </w:tcPr>
          <w:p w14:paraId="3D479D99">
            <w:pPr>
              <w:ind w:left="-3"/>
              <w:jc w:val="center"/>
              <w:rPr>
                <w:rFonts w:hint="eastAsia" w:ascii="仿宋" w:hAnsi="仿宋" w:eastAsia="仿宋"/>
                <w:color w:val="auto"/>
                <w:sz w:val="28"/>
                <w:szCs w:val="28"/>
              </w:rPr>
            </w:pPr>
            <w:r>
              <w:rPr>
                <w:rFonts w:hint="eastAsia" w:ascii="仿宋" w:hAnsi="仿宋" w:eastAsia="仿宋"/>
                <w:color w:val="auto"/>
                <w:sz w:val="28"/>
                <w:szCs w:val="28"/>
              </w:rPr>
              <w:t>第一完成人</w:t>
            </w:r>
          </w:p>
          <w:p w14:paraId="5620174F">
            <w:pPr>
              <w:ind w:left="-3"/>
              <w:jc w:val="center"/>
              <w:rPr>
                <w:rFonts w:hint="eastAsia" w:ascii="仿宋" w:hAnsi="仿宋" w:eastAsia="仿宋"/>
                <w:color w:val="auto"/>
                <w:sz w:val="28"/>
                <w:szCs w:val="28"/>
              </w:rPr>
            </w:pPr>
            <w:r>
              <w:rPr>
                <w:rFonts w:hint="eastAsia" w:ascii="仿宋" w:hAnsi="仿宋" w:eastAsia="仿宋"/>
                <w:color w:val="auto"/>
                <w:sz w:val="28"/>
                <w:szCs w:val="28"/>
              </w:rPr>
              <w:t>姓    名</w:t>
            </w:r>
          </w:p>
        </w:tc>
        <w:tc>
          <w:tcPr>
            <w:tcW w:w="2870" w:type="dxa"/>
            <w:noWrap w:val="0"/>
            <w:vAlign w:val="center"/>
          </w:tcPr>
          <w:p w14:paraId="1B112A5B">
            <w:pPr>
              <w:jc w:val="center"/>
              <w:rPr>
                <w:rFonts w:hint="eastAsia" w:ascii="仿宋" w:hAnsi="仿宋" w:eastAsia="仿宋"/>
                <w:color w:val="auto"/>
                <w:sz w:val="28"/>
                <w:szCs w:val="28"/>
              </w:rPr>
            </w:pPr>
          </w:p>
        </w:tc>
        <w:tc>
          <w:tcPr>
            <w:tcW w:w="1640" w:type="dxa"/>
            <w:noWrap w:val="0"/>
            <w:vAlign w:val="center"/>
          </w:tcPr>
          <w:p w14:paraId="711DE753">
            <w:pPr>
              <w:jc w:val="center"/>
              <w:rPr>
                <w:rFonts w:hint="eastAsia" w:ascii="仿宋" w:hAnsi="仿宋" w:eastAsia="仿宋"/>
                <w:color w:val="auto"/>
                <w:sz w:val="28"/>
                <w:szCs w:val="28"/>
              </w:rPr>
            </w:pPr>
            <w:r>
              <w:rPr>
                <w:rFonts w:hint="eastAsia" w:ascii="仿宋" w:hAnsi="仿宋" w:eastAsia="仿宋"/>
                <w:color w:val="auto"/>
                <w:sz w:val="28"/>
                <w:szCs w:val="28"/>
              </w:rPr>
              <w:t>性    别</w:t>
            </w:r>
          </w:p>
        </w:tc>
        <w:tc>
          <w:tcPr>
            <w:tcW w:w="2417" w:type="dxa"/>
            <w:noWrap w:val="0"/>
            <w:vAlign w:val="center"/>
          </w:tcPr>
          <w:p w14:paraId="0C13FAC7">
            <w:pPr>
              <w:jc w:val="center"/>
              <w:rPr>
                <w:rFonts w:hint="eastAsia" w:ascii="仿宋" w:hAnsi="仿宋" w:eastAsia="仿宋"/>
                <w:color w:val="auto"/>
                <w:sz w:val="28"/>
                <w:szCs w:val="28"/>
              </w:rPr>
            </w:pPr>
          </w:p>
        </w:tc>
      </w:tr>
      <w:tr w14:paraId="412810F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2213" w:type="dxa"/>
            <w:gridSpan w:val="2"/>
            <w:noWrap w:val="0"/>
            <w:vAlign w:val="center"/>
          </w:tcPr>
          <w:p w14:paraId="358E1A2E">
            <w:pPr>
              <w:ind w:left="-3"/>
              <w:jc w:val="center"/>
              <w:rPr>
                <w:rFonts w:hint="eastAsia" w:ascii="仿宋" w:hAnsi="仿宋" w:eastAsia="仿宋"/>
                <w:color w:val="auto"/>
                <w:sz w:val="28"/>
                <w:szCs w:val="28"/>
              </w:rPr>
            </w:pPr>
            <w:r>
              <w:rPr>
                <w:rFonts w:hint="eastAsia" w:ascii="仿宋" w:hAnsi="仿宋" w:eastAsia="仿宋"/>
                <w:color w:val="auto"/>
                <w:sz w:val="28"/>
                <w:szCs w:val="28"/>
              </w:rPr>
              <w:t>出生年月</w:t>
            </w:r>
          </w:p>
        </w:tc>
        <w:tc>
          <w:tcPr>
            <w:tcW w:w="2870" w:type="dxa"/>
            <w:noWrap w:val="0"/>
            <w:vAlign w:val="center"/>
          </w:tcPr>
          <w:p w14:paraId="4D90F656">
            <w:pPr>
              <w:jc w:val="center"/>
              <w:rPr>
                <w:rFonts w:hint="eastAsia" w:ascii="仿宋" w:hAnsi="仿宋" w:eastAsia="仿宋"/>
                <w:color w:val="auto"/>
                <w:sz w:val="28"/>
                <w:szCs w:val="28"/>
              </w:rPr>
            </w:pPr>
            <w:r>
              <w:rPr>
                <w:rFonts w:hint="eastAsia" w:ascii="仿宋" w:hAnsi="仿宋" w:eastAsia="仿宋"/>
                <w:color w:val="auto"/>
                <w:sz w:val="28"/>
                <w:szCs w:val="28"/>
              </w:rPr>
              <w:t>年    月</w:t>
            </w:r>
          </w:p>
        </w:tc>
        <w:tc>
          <w:tcPr>
            <w:tcW w:w="1640" w:type="dxa"/>
            <w:noWrap w:val="0"/>
            <w:vAlign w:val="center"/>
          </w:tcPr>
          <w:p w14:paraId="6E71B4C6">
            <w:pPr>
              <w:jc w:val="center"/>
              <w:rPr>
                <w:rFonts w:hint="eastAsia" w:ascii="仿宋" w:hAnsi="仿宋" w:eastAsia="仿宋"/>
                <w:color w:val="auto"/>
                <w:sz w:val="28"/>
                <w:szCs w:val="28"/>
              </w:rPr>
            </w:pPr>
            <w:r>
              <w:rPr>
                <w:rFonts w:hint="eastAsia" w:ascii="仿宋" w:hAnsi="仿宋" w:eastAsia="仿宋"/>
                <w:color w:val="auto"/>
                <w:sz w:val="28"/>
                <w:szCs w:val="28"/>
              </w:rPr>
              <w:t>最后学历</w:t>
            </w:r>
          </w:p>
        </w:tc>
        <w:tc>
          <w:tcPr>
            <w:tcW w:w="2417" w:type="dxa"/>
            <w:noWrap w:val="0"/>
            <w:vAlign w:val="center"/>
          </w:tcPr>
          <w:p w14:paraId="55631A95">
            <w:pPr>
              <w:jc w:val="center"/>
              <w:rPr>
                <w:rFonts w:hint="eastAsia" w:ascii="仿宋" w:hAnsi="仿宋" w:eastAsia="仿宋"/>
                <w:color w:val="auto"/>
                <w:sz w:val="28"/>
                <w:szCs w:val="28"/>
              </w:rPr>
            </w:pPr>
          </w:p>
        </w:tc>
      </w:tr>
      <w:tr w14:paraId="25803EC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2213" w:type="dxa"/>
            <w:gridSpan w:val="2"/>
            <w:noWrap w:val="0"/>
            <w:vAlign w:val="center"/>
          </w:tcPr>
          <w:p w14:paraId="1CCC3D3E">
            <w:pPr>
              <w:ind w:left="-3"/>
              <w:jc w:val="center"/>
              <w:rPr>
                <w:rFonts w:hint="eastAsia" w:ascii="仿宋" w:hAnsi="仿宋" w:eastAsia="仿宋"/>
                <w:color w:val="auto"/>
                <w:sz w:val="28"/>
                <w:szCs w:val="28"/>
              </w:rPr>
            </w:pPr>
            <w:r>
              <w:rPr>
                <w:rFonts w:hint="eastAsia" w:ascii="仿宋" w:hAnsi="仿宋" w:eastAsia="仿宋"/>
                <w:color w:val="auto"/>
                <w:sz w:val="28"/>
                <w:szCs w:val="28"/>
              </w:rPr>
              <w:t>专业技术</w:t>
            </w:r>
          </w:p>
          <w:p w14:paraId="65EFB79F">
            <w:pPr>
              <w:ind w:left="-3"/>
              <w:jc w:val="center"/>
              <w:rPr>
                <w:rFonts w:hint="eastAsia" w:ascii="仿宋" w:hAnsi="仿宋" w:eastAsia="仿宋"/>
                <w:color w:val="auto"/>
                <w:sz w:val="28"/>
                <w:szCs w:val="28"/>
              </w:rPr>
            </w:pPr>
            <w:r>
              <w:rPr>
                <w:rFonts w:hint="eastAsia" w:ascii="仿宋" w:hAnsi="仿宋" w:eastAsia="仿宋"/>
                <w:color w:val="auto"/>
                <w:sz w:val="28"/>
                <w:szCs w:val="28"/>
              </w:rPr>
              <w:t>职    称</w:t>
            </w:r>
          </w:p>
        </w:tc>
        <w:tc>
          <w:tcPr>
            <w:tcW w:w="2870" w:type="dxa"/>
            <w:noWrap w:val="0"/>
            <w:vAlign w:val="center"/>
          </w:tcPr>
          <w:p w14:paraId="48DDB641">
            <w:pPr>
              <w:jc w:val="center"/>
              <w:rPr>
                <w:rFonts w:hint="eastAsia" w:ascii="仿宋" w:hAnsi="仿宋" w:eastAsia="仿宋"/>
                <w:color w:val="auto"/>
                <w:sz w:val="28"/>
                <w:szCs w:val="28"/>
              </w:rPr>
            </w:pPr>
          </w:p>
        </w:tc>
        <w:tc>
          <w:tcPr>
            <w:tcW w:w="1640" w:type="dxa"/>
            <w:noWrap w:val="0"/>
            <w:vAlign w:val="center"/>
          </w:tcPr>
          <w:p w14:paraId="018CBD58">
            <w:pPr>
              <w:jc w:val="center"/>
              <w:rPr>
                <w:rFonts w:hint="eastAsia" w:ascii="仿宋" w:hAnsi="仿宋" w:eastAsia="仿宋"/>
                <w:color w:val="auto"/>
                <w:sz w:val="28"/>
                <w:szCs w:val="28"/>
              </w:rPr>
            </w:pPr>
            <w:r>
              <w:rPr>
                <w:rFonts w:hint="eastAsia" w:ascii="仿宋" w:hAnsi="仿宋" w:eastAsia="仿宋"/>
                <w:color w:val="auto"/>
                <w:sz w:val="28"/>
                <w:szCs w:val="28"/>
              </w:rPr>
              <w:t>现 任 党</w:t>
            </w:r>
          </w:p>
          <w:p w14:paraId="78F44B1B">
            <w:pPr>
              <w:jc w:val="center"/>
              <w:rPr>
                <w:rFonts w:hint="eastAsia" w:ascii="仿宋" w:hAnsi="仿宋" w:eastAsia="仿宋"/>
                <w:color w:val="auto"/>
                <w:sz w:val="28"/>
                <w:szCs w:val="28"/>
              </w:rPr>
            </w:pPr>
            <w:r>
              <w:rPr>
                <w:rFonts w:hint="eastAsia" w:ascii="仿宋" w:hAnsi="仿宋" w:eastAsia="仿宋"/>
                <w:color w:val="auto"/>
                <w:sz w:val="28"/>
                <w:szCs w:val="28"/>
              </w:rPr>
              <w:t>政 职 务</w:t>
            </w:r>
          </w:p>
        </w:tc>
        <w:tc>
          <w:tcPr>
            <w:tcW w:w="2417" w:type="dxa"/>
            <w:noWrap w:val="0"/>
            <w:vAlign w:val="center"/>
          </w:tcPr>
          <w:p w14:paraId="6A1EF779">
            <w:pPr>
              <w:jc w:val="center"/>
              <w:rPr>
                <w:rFonts w:hint="eastAsia" w:ascii="仿宋" w:hAnsi="仿宋" w:eastAsia="仿宋"/>
                <w:color w:val="auto"/>
                <w:sz w:val="28"/>
                <w:szCs w:val="28"/>
              </w:rPr>
            </w:pPr>
          </w:p>
        </w:tc>
      </w:tr>
      <w:tr w14:paraId="208BF04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2213" w:type="dxa"/>
            <w:gridSpan w:val="2"/>
            <w:noWrap w:val="0"/>
            <w:vAlign w:val="center"/>
          </w:tcPr>
          <w:p w14:paraId="3EF66B90">
            <w:pPr>
              <w:ind w:left="-3"/>
              <w:jc w:val="center"/>
              <w:rPr>
                <w:rFonts w:hint="eastAsia" w:ascii="仿宋" w:hAnsi="仿宋" w:eastAsia="仿宋"/>
                <w:color w:val="auto"/>
                <w:sz w:val="28"/>
                <w:szCs w:val="28"/>
              </w:rPr>
            </w:pPr>
            <w:r>
              <w:rPr>
                <w:rFonts w:hint="eastAsia" w:ascii="仿宋" w:hAnsi="仿宋" w:eastAsia="仿宋"/>
                <w:color w:val="auto"/>
                <w:sz w:val="28"/>
                <w:szCs w:val="28"/>
              </w:rPr>
              <w:t>现从事工</w:t>
            </w:r>
          </w:p>
          <w:p w14:paraId="22F0AD3D">
            <w:pPr>
              <w:ind w:left="-3"/>
              <w:jc w:val="center"/>
              <w:rPr>
                <w:rFonts w:hint="eastAsia" w:ascii="仿宋" w:hAnsi="仿宋" w:eastAsia="仿宋"/>
                <w:color w:val="auto"/>
                <w:sz w:val="28"/>
                <w:szCs w:val="28"/>
              </w:rPr>
            </w:pPr>
            <w:r>
              <w:rPr>
                <w:rFonts w:hint="eastAsia" w:ascii="仿宋" w:hAnsi="仿宋" w:eastAsia="仿宋"/>
                <w:color w:val="auto"/>
                <w:sz w:val="28"/>
                <w:szCs w:val="28"/>
              </w:rPr>
              <w:t>作及专长</w:t>
            </w:r>
          </w:p>
        </w:tc>
        <w:tc>
          <w:tcPr>
            <w:tcW w:w="6927" w:type="dxa"/>
            <w:gridSpan w:val="3"/>
            <w:noWrap w:val="0"/>
            <w:vAlign w:val="center"/>
          </w:tcPr>
          <w:p w14:paraId="51A812FC">
            <w:pPr>
              <w:jc w:val="center"/>
              <w:rPr>
                <w:rFonts w:hint="eastAsia" w:ascii="仿宋" w:hAnsi="仿宋" w:eastAsia="仿宋"/>
                <w:color w:val="auto"/>
                <w:sz w:val="28"/>
                <w:szCs w:val="28"/>
              </w:rPr>
            </w:pPr>
          </w:p>
        </w:tc>
      </w:tr>
      <w:tr w14:paraId="3E0F511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2213" w:type="dxa"/>
            <w:gridSpan w:val="2"/>
            <w:noWrap w:val="0"/>
            <w:vAlign w:val="center"/>
          </w:tcPr>
          <w:p w14:paraId="1757D020">
            <w:pPr>
              <w:ind w:left="-3"/>
              <w:jc w:val="center"/>
              <w:rPr>
                <w:rFonts w:hint="eastAsia" w:ascii="仿宋" w:hAnsi="仿宋" w:eastAsia="仿宋"/>
                <w:color w:val="auto"/>
                <w:sz w:val="28"/>
                <w:szCs w:val="28"/>
              </w:rPr>
            </w:pPr>
            <w:r>
              <w:rPr>
                <w:rFonts w:hint="eastAsia" w:ascii="仿宋" w:hAnsi="仿宋" w:eastAsia="仿宋"/>
                <w:color w:val="auto"/>
                <w:sz w:val="28"/>
                <w:szCs w:val="28"/>
              </w:rPr>
              <w:t>工作单位</w:t>
            </w:r>
          </w:p>
        </w:tc>
        <w:tc>
          <w:tcPr>
            <w:tcW w:w="6927" w:type="dxa"/>
            <w:gridSpan w:val="3"/>
            <w:noWrap w:val="0"/>
            <w:vAlign w:val="center"/>
          </w:tcPr>
          <w:p w14:paraId="2E82409F">
            <w:pPr>
              <w:jc w:val="center"/>
              <w:rPr>
                <w:rFonts w:hint="eastAsia" w:ascii="仿宋" w:hAnsi="仿宋" w:eastAsia="仿宋"/>
                <w:color w:val="auto"/>
                <w:sz w:val="28"/>
                <w:szCs w:val="28"/>
              </w:rPr>
            </w:pPr>
          </w:p>
        </w:tc>
      </w:tr>
      <w:tr w14:paraId="4F6291B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2213" w:type="dxa"/>
            <w:gridSpan w:val="2"/>
            <w:noWrap w:val="0"/>
            <w:vAlign w:val="center"/>
          </w:tcPr>
          <w:p w14:paraId="3961167C">
            <w:pPr>
              <w:ind w:left="-3"/>
              <w:jc w:val="center"/>
              <w:rPr>
                <w:rFonts w:hint="eastAsia" w:ascii="仿宋" w:hAnsi="仿宋" w:eastAsia="仿宋"/>
                <w:color w:val="auto"/>
                <w:sz w:val="28"/>
                <w:szCs w:val="28"/>
              </w:rPr>
            </w:pPr>
            <w:r>
              <w:rPr>
                <w:rFonts w:hint="eastAsia" w:ascii="仿宋" w:hAnsi="仿宋" w:eastAsia="仿宋"/>
                <w:color w:val="auto"/>
                <w:sz w:val="28"/>
                <w:szCs w:val="28"/>
              </w:rPr>
              <w:t>联系电话</w:t>
            </w:r>
          </w:p>
        </w:tc>
        <w:tc>
          <w:tcPr>
            <w:tcW w:w="2870" w:type="dxa"/>
            <w:noWrap w:val="0"/>
            <w:vAlign w:val="center"/>
          </w:tcPr>
          <w:p w14:paraId="20A465AB">
            <w:pPr>
              <w:jc w:val="center"/>
              <w:rPr>
                <w:rFonts w:hint="eastAsia" w:ascii="仿宋" w:hAnsi="仿宋" w:eastAsia="仿宋"/>
                <w:color w:val="auto"/>
                <w:sz w:val="28"/>
                <w:szCs w:val="28"/>
              </w:rPr>
            </w:pPr>
          </w:p>
        </w:tc>
        <w:tc>
          <w:tcPr>
            <w:tcW w:w="1640" w:type="dxa"/>
            <w:noWrap w:val="0"/>
            <w:vAlign w:val="center"/>
          </w:tcPr>
          <w:p w14:paraId="27BDF0E3">
            <w:pPr>
              <w:jc w:val="center"/>
              <w:rPr>
                <w:rFonts w:hint="eastAsia" w:ascii="仿宋" w:hAnsi="仿宋" w:eastAsia="仿宋"/>
                <w:color w:val="auto"/>
                <w:sz w:val="28"/>
                <w:szCs w:val="28"/>
              </w:rPr>
            </w:pPr>
            <w:r>
              <w:rPr>
                <w:rFonts w:hint="eastAsia" w:ascii="仿宋" w:hAnsi="仿宋" w:eastAsia="仿宋"/>
                <w:color w:val="auto"/>
                <w:sz w:val="28"/>
                <w:szCs w:val="28"/>
              </w:rPr>
              <w:t>移动电话</w:t>
            </w:r>
          </w:p>
        </w:tc>
        <w:tc>
          <w:tcPr>
            <w:tcW w:w="2417" w:type="dxa"/>
            <w:noWrap w:val="0"/>
            <w:vAlign w:val="center"/>
          </w:tcPr>
          <w:p w14:paraId="27CA3564">
            <w:pPr>
              <w:jc w:val="center"/>
              <w:rPr>
                <w:rFonts w:hint="eastAsia" w:ascii="仿宋" w:hAnsi="仿宋" w:eastAsia="仿宋"/>
                <w:color w:val="auto"/>
                <w:sz w:val="28"/>
                <w:szCs w:val="28"/>
              </w:rPr>
            </w:pPr>
          </w:p>
        </w:tc>
      </w:tr>
      <w:tr w14:paraId="3E21092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2213" w:type="dxa"/>
            <w:gridSpan w:val="2"/>
            <w:noWrap w:val="0"/>
            <w:vAlign w:val="center"/>
          </w:tcPr>
          <w:p w14:paraId="62129AD9">
            <w:pPr>
              <w:ind w:left="-3"/>
              <w:jc w:val="center"/>
              <w:rPr>
                <w:rFonts w:hint="eastAsia" w:ascii="仿宋" w:hAnsi="仿宋" w:eastAsia="仿宋"/>
                <w:color w:val="auto"/>
                <w:sz w:val="28"/>
                <w:szCs w:val="28"/>
              </w:rPr>
            </w:pPr>
            <w:r>
              <w:rPr>
                <w:rFonts w:hint="eastAsia" w:ascii="仿宋" w:hAnsi="仿宋" w:eastAsia="仿宋"/>
                <w:color w:val="auto"/>
                <w:sz w:val="28"/>
                <w:szCs w:val="28"/>
              </w:rPr>
              <w:t>电子信箱</w:t>
            </w:r>
          </w:p>
        </w:tc>
        <w:tc>
          <w:tcPr>
            <w:tcW w:w="6927" w:type="dxa"/>
            <w:gridSpan w:val="3"/>
            <w:noWrap w:val="0"/>
            <w:vAlign w:val="center"/>
          </w:tcPr>
          <w:p w14:paraId="21957137">
            <w:pPr>
              <w:jc w:val="center"/>
              <w:rPr>
                <w:rFonts w:hint="eastAsia" w:ascii="仿宋" w:hAnsi="仿宋" w:eastAsia="仿宋"/>
                <w:color w:val="auto"/>
                <w:sz w:val="28"/>
                <w:szCs w:val="28"/>
              </w:rPr>
            </w:pPr>
          </w:p>
        </w:tc>
      </w:tr>
      <w:tr w14:paraId="4CB5B76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2213" w:type="dxa"/>
            <w:gridSpan w:val="2"/>
            <w:noWrap w:val="0"/>
            <w:vAlign w:val="center"/>
          </w:tcPr>
          <w:p w14:paraId="193F4EBA">
            <w:pPr>
              <w:ind w:left="-3"/>
              <w:jc w:val="center"/>
              <w:rPr>
                <w:rFonts w:hint="eastAsia" w:ascii="仿宋" w:hAnsi="仿宋" w:eastAsia="仿宋"/>
                <w:color w:val="auto"/>
                <w:sz w:val="28"/>
                <w:szCs w:val="28"/>
              </w:rPr>
            </w:pPr>
            <w:r>
              <w:rPr>
                <w:rFonts w:hint="eastAsia" w:ascii="仿宋" w:hAnsi="仿宋" w:eastAsia="仿宋"/>
                <w:color w:val="auto"/>
                <w:sz w:val="28"/>
                <w:szCs w:val="28"/>
              </w:rPr>
              <w:t>通讯地址</w:t>
            </w:r>
          </w:p>
        </w:tc>
        <w:tc>
          <w:tcPr>
            <w:tcW w:w="6927" w:type="dxa"/>
            <w:gridSpan w:val="3"/>
            <w:noWrap w:val="0"/>
            <w:vAlign w:val="center"/>
          </w:tcPr>
          <w:p w14:paraId="793F7F50">
            <w:pPr>
              <w:jc w:val="center"/>
              <w:rPr>
                <w:rFonts w:hint="eastAsia" w:ascii="仿宋" w:hAnsi="仿宋" w:eastAsia="仿宋"/>
                <w:color w:val="auto"/>
                <w:sz w:val="28"/>
                <w:szCs w:val="28"/>
              </w:rPr>
            </w:pPr>
          </w:p>
        </w:tc>
      </w:tr>
      <w:tr w14:paraId="63CDDA16">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49" w:hRule="atLeast"/>
          <w:jc w:val="center"/>
        </w:trPr>
        <w:tc>
          <w:tcPr>
            <w:tcW w:w="2213" w:type="dxa"/>
            <w:gridSpan w:val="2"/>
            <w:noWrap w:val="0"/>
            <w:vAlign w:val="center"/>
          </w:tcPr>
          <w:p w14:paraId="7B726C2E">
            <w:pPr>
              <w:ind w:left="-3"/>
              <w:jc w:val="center"/>
              <w:rPr>
                <w:rFonts w:hint="eastAsia" w:ascii="仿宋" w:hAnsi="仿宋" w:eastAsia="仿宋"/>
                <w:color w:val="auto"/>
                <w:w w:val="80"/>
                <w:sz w:val="28"/>
                <w:szCs w:val="28"/>
              </w:rPr>
            </w:pPr>
            <w:r>
              <w:rPr>
                <w:rFonts w:hint="eastAsia" w:ascii="仿宋" w:hAnsi="仿宋" w:eastAsia="仿宋"/>
                <w:color w:val="auto"/>
                <w:w w:val="80"/>
                <w:sz w:val="28"/>
                <w:szCs w:val="28"/>
              </w:rPr>
              <w:t>何时何地受何种</w:t>
            </w:r>
          </w:p>
          <w:p w14:paraId="6076C534">
            <w:pPr>
              <w:ind w:left="-3"/>
              <w:jc w:val="center"/>
              <w:rPr>
                <w:rFonts w:hint="eastAsia" w:ascii="仿宋" w:hAnsi="仿宋" w:eastAsia="仿宋"/>
                <w:color w:val="auto"/>
                <w:sz w:val="28"/>
                <w:szCs w:val="28"/>
              </w:rPr>
            </w:pPr>
            <w:r>
              <w:rPr>
                <w:rFonts w:hint="eastAsia" w:ascii="仿宋" w:hAnsi="仿宋" w:eastAsia="仿宋"/>
                <w:color w:val="auto"/>
                <w:w w:val="80"/>
                <w:sz w:val="28"/>
                <w:szCs w:val="28"/>
              </w:rPr>
              <w:t>省部级及以上奖励</w:t>
            </w:r>
          </w:p>
        </w:tc>
        <w:tc>
          <w:tcPr>
            <w:tcW w:w="6927" w:type="dxa"/>
            <w:gridSpan w:val="3"/>
            <w:noWrap w:val="0"/>
            <w:vAlign w:val="center"/>
          </w:tcPr>
          <w:p w14:paraId="1B88000B">
            <w:pPr>
              <w:jc w:val="center"/>
              <w:rPr>
                <w:rFonts w:hint="eastAsia" w:ascii="仿宋" w:hAnsi="仿宋" w:eastAsia="仿宋"/>
                <w:color w:val="auto"/>
                <w:sz w:val="28"/>
                <w:szCs w:val="28"/>
              </w:rPr>
            </w:pPr>
          </w:p>
        </w:tc>
      </w:tr>
      <w:tr w14:paraId="014AEA4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49" w:hRule="atLeast"/>
          <w:jc w:val="center"/>
        </w:trPr>
        <w:tc>
          <w:tcPr>
            <w:tcW w:w="2213" w:type="dxa"/>
            <w:gridSpan w:val="2"/>
            <w:noWrap w:val="0"/>
            <w:vAlign w:val="center"/>
          </w:tcPr>
          <w:p w14:paraId="633773D5">
            <w:pPr>
              <w:ind w:left="-3"/>
              <w:jc w:val="center"/>
              <w:rPr>
                <w:rFonts w:hint="eastAsia" w:ascii="仿宋" w:hAnsi="仿宋" w:eastAsia="仿宋"/>
                <w:color w:val="auto"/>
                <w:w w:val="80"/>
                <w:sz w:val="28"/>
                <w:szCs w:val="28"/>
              </w:rPr>
            </w:pPr>
            <w:r>
              <w:rPr>
                <w:rFonts w:hint="eastAsia" w:ascii="仿宋" w:hAnsi="仿宋" w:eastAsia="仿宋"/>
                <w:color w:val="auto"/>
                <w:w w:val="80"/>
                <w:sz w:val="28"/>
                <w:szCs w:val="28"/>
              </w:rPr>
              <w:t>何时何地受过何种处分</w:t>
            </w:r>
          </w:p>
        </w:tc>
        <w:tc>
          <w:tcPr>
            <w:tcW w:w="6927" w:type="dxa"/>
            <w:gridSpan w:val="3"/>
            <w:noWrap w:val="0"/>
            <w:vAlign w:val="center"/>
          </w:tcPr>
          <w:p w14:paraId="349E6B88">
            <w:pPr>
              <w:jc w:val="center"/>
              <w:rPr>
                <w:rFonts w:hint="eastAsia" w:ascii="仿宋" w:hAnsi="仿宋" w:eastAsia="仿宋"/>
                <w:color w:val="auto"/>
                <w:sz w:val="28"/>
                <w:szCs w:val="28"/>
              </w:rPr>
            </w:pPr>
          </w:p>
        </w:tc>
      </w:tr>
      <w:tr w14:paraId="75E2C1C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757" w:hRule="atLeast"/>
          <w:jc w:val="center"/>
        </w:trPr>
        <w:tc>
          <w:tcPr>
            <w:tcW w:w="883" w:type="dxa"/>
            <w:noWrap w:val="0"/>
            <w:vAlign w:val="center"/>
          </w:tcPr>
          <w:p w14:paraId="2FDC395E">
            <w:pPr>
              <w:ind w:left="-3"/>
              <w:jc w:val="center"/>
              <w:rPr>
                <w:rFonts w:hint="eastAsia" w:ascii="仿宋" w:hAnsi="仿宋" w:eastAsia="仿宋"/>
                <w:color w:val="auto"/>
                <w:sz w:val="28"/>
                <w:szCs w:val="28"/>
              </w:rPr>
            </w:pPr>
            <w:r>
              <w:rPr>
                <w:rFonts w:hint="eastAsia" w:ascii="仿宋" w:hAnsi="仿宋" w:eastAsia="仿宋"/>
                <w:color w:val="auto"/>
                <w:sz w:val="28"/>
                <w:szCs w:val="28"/>
              </w:rPr>
              <w:t>主</w:t>
            </w:r>
          </w:p>
          <w:p w14:paraId="3C83F982">
            <w:pPr>
              <w:rPr>
                <w:rFonts w:hint="eastAsia" w:ascii="仿宋" w:hAnsi="仿宋" w:eastAsia="仿宋"/>
                <w:color w:val="auto"/>
                <w:sz w:val="28"/>
                <w:szCs w:val="28"/>
              </w:rPr>
            </w:pPr>
          </w:p>
          <w:p w14:paraId="267776BA">
            <w:pPr>
              <w:ind w:left="-3"/>
              <w:jc w:val="center"/>
              <w:rPr>
                <w:rFonts w:hint="eastAsia" w:ascii="仿宋" w:hAnsi="仿宋" w:eastAsia="仿宋"/>
                <w:color w:val="auto"/>
                <w:sz w:val="28"/>
                <w:szCs w:val="28"/>
              </w:rPr>
            </w:pPr>
            <w:r>
              <w:rPr>
                <w:rFonts w:hint="eastAsia" w:ascii="仿宋" w:hAnsi="仿宋" w:eastAsia="仿宋"/>
                <w:color w:val="auto"/>
                <w:sz w:val="28"/>
                <w:szCs w:val="28"/>
              </w:rPr>
              <w:t>要</w:t>
            </w:r>
          </w:p>
          <w:p w14:paraId="1F71AADC">
            <w:pPr>
              <w:rPr>
                <w:rFonts w:hint="eastAsia" w:ascii="仿宋" w:hAnsi="仿宋" w:eastAsia="仿宋"/>
                <w:color w:val="auto"/>
                <w:sz w:val="28"/>
                <w:szCs w:val="28"/>
              </w:rPr>
            </w:pPr>
          </w:p>
          <w:p w14:paraId="2558D438">
            <w:pPr>
              <w:ind w:left="-3"/>
              <w:jc w:val="center"/>
              <w:rPr>
                <w:rFonts w:hint="eastAsia" w:ascii="仿宋" w:hAnsi="仿宋" w:eastAsia="仿宋"/>
                <w:color w:val="auto"/>
                <w:sz w:val="28"/>
                <w:szCs w:val="28"/>
              </w:rPr>
            </w:pPr>
            <w:r>
              <w:rPr>
                <w:rFonts w:hint="eastAsia" w:ascii="仿宋" w:hAnsi="仿宋" w:eastAsia="仿宋"/>
                <w:color w:val="auto"/>
                <w:sz w:val="28"/>
                <w:szCs w:val="28"/>
              </w:rPr>
              <w:t>贡</w:t>
            </w:r>
          </w:p>
          <w:p w14:paraId="58747E34">
            <w:pPr>
              <w:rPr>
                <w:rFonts w:hint="eastAsia" w:ascii="仿宋" w:hAnsi="仿宋" w:eastAsia="仿宋"/>
                <w:color w:val="auto"/>
                <w:sz w:val="28"/>
                <w:szCs w:val="28"/>
              </w:rPr>
            </w:pPr>
          </w:p>
          <w:p w14:paraId="5022024A">
            <w:pPr>
              <w:ind w:left="-3"/>
              <w:jc w:val="center"/>
              <w:rPr>
                <w:rFonts w:hint="eastAsia" w:ascii="仿宋" w:hAnsi="仿宋" w:eastAsia="仿宋"/>
                <w:color w:val="auto"/>
                <w:sz w:val="28"/>
                <w:szCs w:val="28"/>
              </w:rPr>
            </w:pPr>
            <w:r>
              <w:rPr>
                <w:rFonts w:hint="eastAsia" w:ascii="仿宋" w:hAnsi="仿宋" w:eastAsia="仿宋"/>
                <w:color w:val="auto"/>
                <w:sz w:val="28"/>
                <w:szCs w:val="28"/>
              </w:rPr>
              <w:t>献</w:t>
            </w:r>
          </w:p>
        </w:tc>
        <w:tc>
          <w:tcPr>
            <w:tcW w:w="8257" w:type="dxa"/>
            <w:gridSpan w:val="4"/>
            <w:noWrap w:val="0"/>
            <w:vAlign w:val="bottom"/>
          </w:tcPr>
          <w:p w14:paraId="66349C66">
            <w:pPr>
              <w:ind w:firstLine="600"/>
              <w:rPr>
                <w:rFonts w:hint="eastAsia" w:ascii="仿宋" w:hAnsi="仿宋" w:eastAsia="仿宋"/>
                <w:color w:val="auto"/>
                <w:sz w:val="28"/>
                <w:szCs w:val="28"/>
              </w:rPr>
            </w:pPr>
            <w:r>
              <w:rPr>
                <w:rFonts w:hint="eastAsia" w:ascii="仿宋" w:hAnsi="仿宋" w:eastAsia="仿宋"/>
                <w:color w:val="auto"/>
                <w:sz w:val="28"/>
                <w:szCs w:val="28"/>
              </w:rPr>
              <w:t xml:space="preserve">                      本 人 签 名：</w:t>
            </w:r>
          </w:p>
          <w:p w14:paraId="142006ED">
            <w:pPr>
              <w:ind w:firstLine="600"/>
              <w:rPr>
                <w:rFonts w:hint="eastAsia" w:ascii="仿宋" w:hAnsi="仿宋" w:eastAsia="仿宋"/>
                <w:color w:val="auto"/>
                <w:sz w:val="28"/>
                <w:szCs w:val="28"/>
                <w:u w:val="single"/>
              </w:rPr>
            </w:pPr>
            <w:r>
              <w:rPr>
                <w:rFonts w:hint="eastAsia" w:ascii="仿宋" w:hAnsi="仿宋" w:eastAsia="仿宋"/>
                <w:color w:val="auto"/>
                <w:sz w:val="28"/>
                <w:szCs w:val="28"/>
                <w:u w:val="single"/>
              </w:rPr>
              <w:t xml:space="preserve"> </w:t>
            </w:r>
          </w:p>
          <w:p w14:paraId="0D25E8D5">
            <w:pPr>
              <w:ind w:left="-2" w:firstLine="5640"/>
              <w:rPr>
                <w:rFonts w:hint="eastAsia" w:ascii="仿宋" w:hAnsi="仿宋" w:eastAsia="仿宋"/>
                <w:color w:val="auto"/>
                <w:sz w:val="28"/>
                <w:szCs w:val="28"/>
              </w:rPr>
            </w:pPr>
            <w:r>
              <w:rPr>
                <w:rFonts w:hint="eastAsia" w:ascii="仿宋" w:hAnsi="仿宋" w:eastAsia="仿宋"/>
                <w:color w:val="auto"/>
                <w:sz w:val="28"/>
                <w:szCs w:val="28"/>
              </w:rPr>
              <w:t>年    月   日</w:t>
            </w:r>
          </w:p>
        </w:tc>
      </w:tr>
    </w:tbl>
    <w:p w14:paraId="540551FC">
      <w:pPr>
        <w:tabs>
          <w:tab w:val="left" w:pos="2000"/>
        </w:tabs>
        <w:jc w:val="center"/>
        <w:rPr>
          <w:rFonts w:hint="eastAsia" w:ascii="仿宋" w:hAnsi="仿宋" w:eastAsia="仿宋"/>
          <w:color w:val="auto"/>
          <w:sz w:val="30"/>
          <w:szCs w:val="30"/>
        </w:rPr>
      </w:pPr>
      <w:r>
        <w:rPr>
          <w:rFonts w:ascii="仿宋" w:hAnsi="仿宋" w:eastAsia="仿宋"/>
          <w:color w:val="auto"/>
          <w:sz w:val="30"/>
          <w:szCs w:val="30"/>
        </w:rPr>
        <w:br w:type="page"/>
      </w:r>
      <w:r>
        <w:rPr>
          <w:rFonts w:hint="eastAsia" w:ascii="仿宋" w:hAnsi="仿宋" w:eastAsia="仿宋"/>
          <w:color w:val="auto"/>
          <w:sz w:val="30"/>
          <w:szCs w:val="30"/>
        </w:rPr>
        <w:t>主要完成人情况（不超过1</w:t>
      </w:r>
      <w:r>
        <w:rPr>
          <w:rFonts w:ascii="仿宋" w:hAnsi="仿宋" w:eastAsia="仿宋"/>
          <w:color w:val="auto"/>
          <w:sz w:val="30"/>
          <w:szCs w:val="30"/>
        </w:rPr>
        <w:t>5</w:t>
      </w:r>
      <w:r>
        <w:rPr>
          <w:rFonts w:hint="eastAsia" w:ascii="仿宋" w:hAnsi="仿宋" w:eastAsia="仿宋"/>
          <w:color w:val="auto"/>
          <w:sz w:val="30"/>
          <w:szCs w:val="30"/>
        </w:rPr>
        <w:t>人）</w:t>
      </w:r>
    </w:p>
    <w:tbl>
      <w:tblPr>
        <w:tblStyle w:val="7"/>
        <w:tblW w:w="9140"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883"/>
        <w:gridCol w:w="1330"/>
        <w:gridCol w:w="2870"/>
        <w:gridCol w:w="1640"/>
        <w:gridCol w:w="2417"/>
      </w:tblGrid>
      <w:tr w14:paraId="78C5B92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22" w:hRule="atLeast"/>
          <w:jc w:val="center"/>
        </w:trPr>
        <w:tc>
          <w:tcPr>
            <w:tcW w:w="2213" w:type="dxa"/>
            <w:gridSpan w:val="2"/>
            <w:noWrap w:val="0"/>
            <w:vAlign w:val="center"/>
          </w:tcPr>
          <w:p w14:paraId="42556A87">
            <w:pPr>
              <w:ind w:left="-3"/>
              <w:jc w:val="center"/>
              <w:rPr>
                <w:rFonts w:hint="eastAsia" w:ascii="仿宋" w:hAnsi="仿宋" w:eastAsia="仿宋"/>
                <w:color w:val="auto"/>
                <w:sz w:val="28"/>
                <w:szCs w:val="28"/>
              </w:rPr>
            </w:pPr>
            <w:r>
              <w:rPr>
                <w:rFonts w:hint="eastAsia" w:ascii="仿宋" w:hAnsi="仿宋" w:eastAsia="仿宋"/>
                <w:color w:val="auto"/>
                <w:sz w:val="28"/>
                <w:szCs w:val="28"/>
              </w:rPr>
              <w:t>第(  )完成人</w:t>
            </w:r>
          </w:p>
          <w:p w14:paraId="5BA156CF">
            <w:pPr>
              <w:ind w:left="-3"/>
              <w:jc w:val="center"/>
              <w:rPr>
                <w:rFonts w:hint="eastAsia" w:ascii="仿宋" w:hAnsi="仿宋" w:eastAsia="仿宋"/>
                <w:color w:val="auto"/>
                <w:sz w:val="28"/>
                <w:szCs w:val="28"/>
              </w:rPr>
            </w:pPr>
            <w:r>
              <w:rPr>
                <w:rFonts w:hint="eastAsia" w:ascii="仿宋" w:hAnsi="仿宋" w:eastAsia="仿宋"/>
                <w:color w:val="auto"/>
                <w:sz w:val="28"/>
                <w:szCs w:val="28"/>
              </w:rPr>
              <w:t>姓   名</w:t>
            </w:r>
          </w:p>
        </w:tc>
        <w:tc>
          <w:tcPr>
            <w:tcW w:w="2870" w:type="dxa"/>
            <w:noWrap w:val="0"/>
            <w:vAlign w:val="center"/>
          </w:tcPr>
          <w:p w14:paraId="4E577D88">
            <w:pPr>
              <w:jc w:val="center"/>
              <w:rPr>
                <w:rFonts w:hint="eastAsia" w:ascii="仿宋" w:hAnsi="仿宋" w:eastAsia="仿宋"/>
                <w:color w:val="auto"/>
                <w:sz w:val="28"/>
                <w:szCs w:val="28"/>
              </w:rPr>
            </w:pPr>
          </w:p>
        </w:tc>
        <w:tc>
          <w:tcPr>
            <w:tcW w:w="1640" w:type="dxa"/>
            <w:noWrap w:val="0"/>
            <w:vAlign w:val="center"/>
          </w:tcPr>
          <w:p w14:paraId="11E57CA1">
            <w:pPr>
              <w:jc w:val="center"/>
              <w:rPr>
                <w:rFonts w:hint="eastAsia" w:ascii="仿宋" w:hAnsi="仿宋" w:eastAsia="仿宋"/>
                <w:color w:val="auto"/>
                <w:sz w:val="28"/>
                <w:szCs w:val="28"/>
              </w:rPr>
            </w:pPr>
            <w:r>
              <w:rPr>
                <w:rFonts w:hint="eastAsia" w:ascii="仿宋" w:hAnsi="仿宋" w:eastAsia="仿宋"/>
                <w:color w:val="auto"/>
                <w:sz w:val="28"/>
                <w:szCs w:val="28"/>
              </w:rPr>
              <w:t>性 别</w:t>
            </w:r>
          </w:p>
        </w:tc>
        <w:tc>
          <w:tcPr>
            <w:tcW w:w="2417" w:type="dxa"/>
            <w:noWrap w:val="0"/>
            <w:vAlign w:val="center"/>
          </w:tcPr>
          <w:p w14:paraId="5637FFC1">
            <w:pPr>
              <w:jc w:val="center"/>
              <w:rPr>
                <w:rFonts w:hint="eastAsia" w:ascii="仿宋" w:hAnsi="仿宋" w:eastAsia="仿宋"/>
                <w:color w:val="auto"/>
                <w:sz w:val="28"/>
                <w:szCs w:val="28"/>
              </w:rPr>
            </w:pPr>
          </w:p>
        </w:tc>
      </w:tr>
      <w:tr w14:paraId="25F639D0">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2213" w:type="dxa"/>
            <w:gridSpan w:val="2"/>
            <w:noWrap w:val="0"/>
            <w:vAlign w:val="center"/>
          </w:tcPr>
          <w:p w14:paraId="75454ADE">
            <w:pPr>
              <w:ind w:left="-3"/>
              <w:jc w:val="center"/>
              <w:rPr>
                <w:rFonts w:hint="eastAsia" w:ascii="仿宋" w:hAnsi="仿宋" w:eastAsia="仿宋"/>
                <w:color w:val="auto"/>
                <w:sz w:val="28"/>
                <w:szCs w:val="28"/>
              </w:rPr>
            </w:pPr>
            <w:r>
              <w:rPr>
                <w:rFonts w:hint="eastAsia" w:ascii="仿宋" w:hAnsi="仿宋" w:eastAsia="仿宋"/>
                <w:color w:val="auto"/>
                <w:sz w:val="28"/>
                <w:szCs w:val="28"/>
              </w:rPr>
              <w:t>出生年月</w:t>
            </w:r>
          </w:p>
        </w:tc>
        <w:tc>
          <w:tcPr>
            <w:tcW w:w="2870" w:type="dxa"/>
            <w:noWrap w:val="0"/>
            <w:vAlign w:val="center"/>
          </w:tcPr>
          <w:p w14:paraId="4B4FB412">
            <w:pPr>
              <w:jc w:val="center"/>
              <w:rPr>
                <w:rFonts w:hint="eastAsia" w:ascii="仿宋" w:hAnsi="仿宋" w:eastAsia="仿宋"/>
                <w:color w:val="auto"/>
                <w:sz w:val="28"/>
                <w:szCs w:val="28"/>
              </w:rPr>
            </w:pPr>
            <w:r>
              <w:rPr>
                <w:rFonts w:hint="eastAsia" w:ascii="仿宋" w:hAnsi="仿宋" w:eastAsia="仿宋"/>
                <w:color w:val="auto"/>
                <w:sz w:val="28"/>
                <w:szCs w:val="28"/>
              </w:rPr>
              <w:t>年    月</w:t>
            </w:r>
          </w:p>
        </w:tc>
        <w:tc>
          <w:tcPr>
            <w:tcW w:w="1640" w:type="dxa"/>
            <w:noWrap w:val="0"/>
            <w:vAlign w:val="center"/>
          </w:tcPr>
          <w:p w14:paraId="02070D8E">
            <w:pPr>
              <w:jc w:val="center"/>
              <w:rPr>
                <w:rFonts w:hint="eastAsia" w:ascii="仿宋" w:hAnsi="仿宋" w:eastAsia="仿宋"/>
                <w:color w:val="auto"/>
                <w:sz w:val="28"/>
                <w:szCs w:val="28"/>
              </w:rPr>
            </w:pPr>
            <w:r>
              <w:rPr>
                <w:rFonts w:hint="eastAsia" w:ascii="仿宋" w:hAnsi="仿宋" w:eastAsia="仿宋"/>
                <w:color w:val="auto"/>
                <w:sz w:val="28"/>
                <w:szCs w:val="28"/>
              </w:rPr>
              <w:t>最后学历</w:t>
            </w:r>
          </w:p>
        </w:tc>
        <w:tc>
          <w:tcPr>
            <w:tcW w:w="2417" w:type="dxa"/>
            <w:noWrap w:val="0"/>
            <w:vAlign w:val="center"/>
          </w:tcPr>
          <w:p w14:paraId="6AF35DEE">
            <w:pPr>
              <w:jc w:val="center"/>
              <w:rPr>
                <w:rFonts w:hint="eastAsia" w:ascii="仿宋" w:hAnsi="仿宋" w:eastAsia="仿宋"/>
                <w:color w:val="auto"/>
                <w:sz w:val="28"/>
                <w:szCs w:val="28"/>
              </w:rPr>
            </w:pPr>
          </w:p>
        </w:tc>
      </w:tr>
      <w:tr w14:paraId="3B1D477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2213" w:type="dxa"/>
            <w:gridSpan w:val="2"/>
            <w:noWrap w:val="0"/>
            <w:vAlign w:val="center"/>
          </w:tcPr>
          <w:p w14:paraId="24B908C7">
            <w:pPr>
              <w:ind w:left="-3"/>
              <w:jc w:val="center"/>
              <w:rPr>
                <w:rFonts w:hint="eastAsia" w:ascii="仿宋" w:hAnsi="仿宋" w:eastAsia="仿宋"/>
                <w:color w:val="auto"/>
                <w:sz w:val="28"/>
                <w:szCs w:val="28"/>
              </w:rPr>
            </w:pPr>
            <w:r>
              <w:rPr>
                <w:rFonts w:hint="eastAsia" w:ascii="仿宋" w:hAnsi="仿宋" w:eastAsia="仿宋"/>
                <w:color w:val="auto"/>
                <w:sz w:val="28"/>
                <w:szCs w:val="28"/>
              </w:rPr>
              <w:t>专业技术</w:t>
            </w:r>
          </w:p>
          <w:p w14:paraId="552C6E8E">
            <w:pPr>
              <w:ind w:left="-3"/>
              <w:jc w:val="center"/>
              <w:rPr>
                <w:rFonts w:hint="eastAsia" w:ascii="仿宋" w:hAnsi="仿宋" w:eastAsia="仿宋"/>
                <w:color w:val="auto"/>
                <w:sz w:val="28"/>
                <w:szCs w:val="28"/>
              </w:rPr>
            </w:pPr>
            <w:r>
              <w:rPr>
                <w:rFonts w:hint="eastAsia" w:ascii="仿宋" w:hAnsi="仿宋" w:eastAsia="仿宋"/>
                <w:color w:val="auto"/>
                <w:sz w:val="28"/>
                <w:szCs w:val="28"/>
              </w:rPr>
              <w:t>职    称</w:t>
            </w:r>
          </w:p>
        </w:tc>
        <w:tc>
          <w:tcPr>
            <w:tcW w:w="2870" w:type="dxa"/>
            <w:noWrap w:val="0"/>
            <w:vAlign w:val="center"/>
          </w:tcPr>
          <w:p w14:paraId="6940FF9F">
            <w:pPr>
              <w:jc w:val="center"/>
              <w:rPr>
                <w:rFonts w:hint="eastAsia" w:ascii="仿宋" w:hAnsi="仿宋" w:eastAsia="仿宋"/>
                <w:color w:val="auto"/>
                <w:sz w:val="28"/>
                <w:szCs w:val="28"/>
              </w:rPr>
            </w:pPr>
          </w:p>
        </w:tc>
        <w:tc>
          <w:tcPr>
            <w:tcW w:w="1640" w:type="dxa"/>
            <w:noWrap w:val="0"/>
            <w:vAlign w:val="center"/>
          </w:tcPr>
          <w:p w14:paraId="514C7743">
            <w:pPr>
              <w:jc w:val="center"/>
              <w:rPr>
                <w:rFonts w:hint="eastAsia" w:ascii="仿宋" w:hAnsi="仿宋" w:eastAsia="仿宋"/>
                <w:color w:val="auto"/>
                <w:sz w:val="28"/>
                <w:szCs w:val="28"/>
              </w:rPr>
            </w:pPr>
            <w:r>
              <w:rPr>
                <w:rFonts w:hint="eastAsia" w:ascii="仿宋" w:hAnsi="仿宋" w:eastAsia="仿宋"/>
                <w:color w:val="auto"/>
                <w:sz w:val="28"/>
                <w:szCs w:val="28"/>
              </w:rPr>
              <w:t>现 任 党</w:t>
            </w:r>
          </w:p>
          <w:p w14:paraId="56D00441">
            <w:pPr>
              <w:jc w:val="center"/>
              <w:rPr>
                <w:rFonts w:hint="eastAsia" w:ascii="仿宋" w:hAnsi="仿宋" w:eastAsia="仿宋"/>
                <w:color w:val="auto"/>
                <w:sz w:val="28"/>
                <w:szCs w:val="28"/>
              </w:rPr>
            </w:pPr>
            <w:r>
              <w:rPr>
                <w:rFonts w:hint="eastAsia" w:ascii="仿宋" w:hAnsi="仿宋" w:eastAsia="仿宋"/>
                <w:color w:val="auto"/>
                <w:sz w:val="28"/>
                <w:szCs w:val="28"/>
              </w:rPr>
              <w:t>政 职 务</w:t>
            </w:r>
          </w:p>
        </w:tc>
        <w:tc>
          <w:tcPr>
            <w:tcW w:w="2417" w:type="dxa"/>
            <w:noWrap w:val="0"/>
            <w:vAlign w:val="center"/>
          </w:tcPr>
          <w:p w14:paraId="11415990">
            <w:pPr>
              <w:jc w:val="center"/>
              <w:rPr>
                <w:rFonts w:hint="eastAsia" w:ascii="仿宋" w:hAnsi="仿宋" w:eastAsia="仿宋"/>
                <w:color w:val="auto"/>
                <w:sz w:val="28"/>
                <w:szCs w:val="28"/>
              </w:rPr>
            </w:pPr>
          </w:p>
        </w:tc>
      </w:tr>
      <w:tr w14:paraId="17ED2C9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2213" w:type="dxa"/>
            <w:gridSpan w:val="2"/>
            <w:noWrap w:val="0"/>
            <w:vAlign w:val="center"/>
          </w:tcPr>
          <w:p w14:paraId="3EC7A3EE">
            <w:pPr>
              <w:ind w:left="-3"/>
              <w:jc w:val="center"/>
              <w:rPr>
                <w:rFonts w:hint="eastAsia" w:ascii="仿宋" w:hAnsi="仿宋" w:eastAsia="仿宋"/>
                <w:color w:val="auto"/>
                <w:sz w:val="28"/>
                <w:szCs w:val="28"/>
              </w:rPr>
            </w:pPr>
            <w:r>
              <w:rPr>
                <w:rFonts w:hint="eastAsia" w:ascii="仿宋" w:hAnsi="仿宋" w:eastAsia="仿宋"/>
                <w:color w:val="auto"/>
                <w:sz w:val="28"/>
                <w:szCs w:val="28"/>
              </w:rPr>
              <w:t>现从事工</w:t>
            </w:r>
          </w:p>
          <w:p w14:paraId="3B6A85DA">
            <w:pPr>
              <w:ind w:left="-3"/>
              <w:jc w:val="center"/>
              <w:rPr>
                <w:rFonts w:hint="eastAsia" w:ascii="仿宋" w:hAnsi="仿宋" w:eastAsia="仿宋"/>
                <w:color w:val="auto"/>
                <w:sz w:val="28"/>
                <w:szCs w:val="28"/>
              </w:rPr>
            </w:pPr>
            <w:r>
              <w:rPr>
                <w:rFonts w:hint="eastAsia" w:ascii="仿宋" w:hAnsi="仿宋" w:eastAsia="仿宋"/>
                <w:color w:val="auto"/>
                <w:sz w:val="28"/>
                <w:szCs w:val="28"/>
              </w:rPr>
              <w:t>作及专长</w:t>
            </w:r>
          </w:p>
        </w:tc>
        <w:tc>
          <w:tcPr>
            <w:tcW w:w="6927" w:type="dxa"/>
            <w:gridSpan w:val="3"/>
            <w:noWrap w:val="0"/>
            <w:vAlign w:val="center"/>
          </w:tcPr>
          <w:p w14:paraId="1F8EE9E1">
            <w:pPr>
              <w:jc w:val="center"/>
              <w:rPr>
                <w:rFonts w:hint="eastAsia" w:ascii="仿宋" w:hAnsi="仿宋" w:eastAsia="仿宋"/>
                <w:color w:val="auto"/>
                <w:sz w:val="28"/>
                <w:szCs w:val="28"/>
              </w:rPr>
            </w:pPr>
          </w:p>
        </w:tc>
      </w:tr>
      <w:tr w14:paraId="6087E66A">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2213" w:type="dxa"/>
            <w:gridSpan w:val="2"/>
            <w:noWrap w:val="0"/>
            <w:vAlign w:val="center"/>
          </w:tcPr>
          <w:p w14:paraId="33FEF678">
            <w:pPr>
              <w:ind w:left="-3"/>
              <w:jc w:val="center"/>
              <w:rPr>
                <w:rFonts w:hint="eastAsia" w:ascii="仿宋" w:hAnsi="仿宋" w:eastAsia="仿宋"/>
                <w:color w:val="auto"/>
                <w:sz w:val="28"/>
                <w:szCs w:val="28"/>
              </w:rPr>
            </w:pPr>
            <w:r>
              <w:rPr>
                <w:rFonts w:hint="eastAsia" w:ascii="仿宋" w:hAnsi="仿宋" w:eastAsia="仿宋"/>
                <w:color w:val="auto"/>
                <w:sz w:val="28"/>
                <w:szCs w:val="28"/>
              </w:rPr>
              <w:t>工作单位</w:t>
            </w:r>
          </w:p>
        </w:tc>
        <w:tc>
          <w:tcPr>
            <w:tcW w:w="6927" w:type="dxa"/>
            <w:gridSpan w:val="3"/>
            <w:noWrap w:val="0"/>
            <w:vAlign w:val="center"/>
          </w:tcPr>
          <w:p w14:paraId="020E0628">
            <w:pPr>
              <w:jc w:val="center"/>
              <w:rPr>
                <w:rFonts w:hint="eastAsia" w:ascii="仿宋" w:hAnsi="仿宋" w:eastAsia="仿宋"/>
                <w:color w:val="auto"/>
                <w:sz w:val="28"/>
                <w:szCs w:val="28"/>
              </w:rPr>
            </w:pPr>
          </w:p>
        </w:tc>
      </w:tr>
      <w:tr w14:paraId="5830246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2213" w:type="dxa"/>
            <w:gridSpan w:val="2"/>
            <w:noWrap w:val="0"/>
            <w:vAlign w:val="center"/>
          </w:tcPr>
          <w:p w14:paraId="6F0D1D77">
            <w:pPr>
              <w:ind w:left="-3"/>
              <w:jc w:val="center"/>
              <w:rPr>
                <w:rFonts w:hint="eastAsia" w:ascii="仿宋" w:hAnsi="仿宋" w:eastAsia="仿宋"/>
                <w:color w:val="auto"/>
                <w:sz w:val="28"/>
                <w:szCs w:val="28"/>
              </w:rPr>
            </w:pPr>
            <w:r>
              <w:rPr>
                <w:rFonts w:hint="eastAsia" w:ascii="仿宋" w:hAnsi="仿宋" w:eastAsia="仿宋"/>
                <w:color w:val="auto"/>
                <w:sz w:val="28"/>
                <w:szCs w:val="28"/>
              </w:rPr>
              <w:t>联系电话</w:t>
            </w:r>
          </w:p>
        </w:tc>
        <w:tc>
          <w:tcPr>
            <w:tcW w:w="2870" w:type="dxa"/>
            <w:noWrap w:val="0"/>
            <w:vAlign w:val="center"/>
          </w:tcPr>
          <w:p w14:paraId="6EEF9411">
            <w:pPr>
              <w:jc w:val="center"/>
              <w:rPr>
                <w:rFonts w:hint="eastAsia" w:ascii="仿宋" w:hAnsi="仿宋" w:eastAsia="仿宋"/>
                <w:color w:val="auto"/>
                <w:sz w:val="28"/>
                <w:szCs w:val="28"/>
              </w:rPr>
            </w:pPr>
          </w:p>
        </w:tc>
        <w:tc>
          <w:tcPr>
            <w:tcW w:w="1640" w:type="dxa"/>
            <w:noWrap w:val="0"/>
            <w:vAlign w:val="center"/>
          </w:tcPr>
          <w:p w14:paraId="04AD9576">
            <w:pPr>
              <w:jc w:val="center"/>
              <w:rPr>
                <w:rFonts w:hint="eastAsia" w:ascii="仿宋" w:hAnsi="仿宋" w:eastAsia="仿宋"/>
                <w:color w:val="auto"/>
                <w:sz w:val="28"/>
                <w:szCs w:val="28"/>
              </w:rPr>
            </w:pPr>
            <w:r>
              <w:rPr>
                <w:rFonts w:hint="eastAsia" w:ascii="仿宋" w:hAnsi="仿宋" w:eastAsia="仿宋"/>
                <w:color w:val="auto"/>
                <w:sz w:val="28"/>
                <w:szCs w:val="28"/>
              </w:rPr>
              <w:t>移动电话</w:t>
            </w:r>
          </w:p>
        </w:tc>
        <w:tc>
          <w:tcPr>
            <w:tcW w:w="2417" w:type="dxa"/>
            <w:noWrap w:val="0"/>
            <w:vAlign w:val="center"/>
          </w:tcPr>
          <w:p w14:paraId="3B21022C">
            <w:pPr>
              <w:jc w:val="center"/>
              <w:rPr>
                <w:rFonts w:hint="eastAsia" w:ascii="仿宋" w:hAnsi="仿宋" w:eastAsia="仿宋"/>
                <w:color w:val="auto"/>
                <w:sz w:val="28"/>
                <w:szCs w:val="28"/>
              </w:rPr>
            </w:pPr>
          </w:p>
        </w:tc>
      </w:tr>
      <w:tr w14:paraId="27455EE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2213" w:type="dxa"/>
            <w:gridSpan w:val="2"/>
            <w:noWrap w:val="0"/>
            <w:vAlign w:val="center"/>
          </w:tcPr>
          <w:p w14:paraId="76690EE9">
            <w:pPr>
              <w:ind w:left="-3"/>
              <w:jc w:val="center"/>
              <w:rPr>
                <w:rFonts w:hint="eastAsia" w:ascii="仿宋" w:hAnsi="仿宋" w:eastAsia="仿宋"/>
                <w:color w:val="auto"/>
                <w:sz w:val="28"/>
                <w:szCs w:val="28"/>
              </w:rPr>
            </w:pPr>
            <w:r>
              <w:rPr>
                <w:rFonts w:hint="eastAsia" w:ascii="仿宋" w:hAnsi="仿宋" w:eastAsia="仿宋"/>
                <w:color w:val="auto"/>
                <w:sz w:val="28"/>
                <w:szCs w:val="28"/>
              </w:rPr>
              <w:t>电子信箱</w:t>
            </w:r>
          </w:p>
        </w:tc>
        <w:tc>
          <w:tcPr>
            <w:tcW w:w="6927" w:type="dxa"/>
            <w:gridSpan w:val="3"/>
            <w:noWrap w:val="0"/>
            <w:vAlign w:val="center"/>
          </w:tcPr>
          <w:p w14:paraId="698BE607">
            <w:pPr>
              <w:jc w:val="center"/>
              <w:rPr>
                <w:rFonts w:hint="eastAsia" w:ascii="仿宋" w:hAnsi="仿宋" w:eastAsia="仿宋"/>
                <w:color w:val="auto"/>
                <w:sz w:val="28"/>
                <w:szCs w:val="28"/>
              </w:rPr>
            </w:pPr>
          </w:p>
        </w:tc>
      </w:tr>
      <w:tr w14:paraId="02F912C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67" w:hRule="atLeast"/>
          <w:jc w:val="center"/>
        </w:trPr>
        <w:tc>
          <w:tcPr>
            <w:tcW w:w="2213" w:type="dxa"/>
            <w:gridSpan w:val="2"/>
            <w:noWrap w:val="0"/>
            <w:vAlign w:val="center"/>
          </w:tcPr>
          <w:p w14:paraId="302CFFE7">
            <w:pPr>
              <w:ind w:left="-3"/>
              <w:jc w:val="center"/>
              <w:rPr>
                <w:rFonts w:hint="eastAsia" w:ascii="仿宋" w:hAnsi="仿宋" w:eastAsia="仿宋"/>
                <w:color w:val="auto"/>
                <w:sz w:val="28"/>
                <w:szCs w:val="28"/>
              </w:rPr>
            </w:pPr>
            <w:r>
              <w:rPr>
                <w:rFonts w:hint="eastAsia" w:ascii="仿宋" w:hAnsi="仿宋" w:eastAsia="仿宋"/>
                <w:color w:val="auto"/>
                <w:sz w:val="28"/>
                <w:szCs w:val="28"/>
              </w:rPr>
              <w:t>通讯地址</w:t>
            </w:r>
          </w:p>
        </w:tc>
        <w:tc>
          <w:tcPr>
            <w:tcW w:w="6927" w:type="dxa"/>
            <w:gridSpan w:val="3"/>
            <w:noWrap w:val="0"/>
            <w:vAlign w:val="center"/>
          </w:tcPr>
          <w:p w14:paraId="1920006F">
            <w:pPr>
              <w:jc w:val="center"/>
              <w:rPr>
                <w:rFonts w:hint="eastAsia" w:ascii="仿宋" w:hAnsi="仿宋" w:eastAsia="仿宋"/>
                <w:color w:val="auto"/>
                <w:sz w:val="28"/>
                <w:szCs w:val="28"/>
              </w:rPr>
            </w:pPr>
          </w:p>
        </w:tc>
      </w:tr>
      <w:tr w14:paraId="4DD31B78">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49" w:hRule="atLeast"/>
          <w:jc w:val="center"/>
        </w:trPr>
        <w:tc>
          <w:tcPr>
            <w:tcW w:w="2213" w:type="dxa"/>
            <w:gridSpan w:val="2"/>
            <w:noWrap w:val="0"/>
            <w:vAlign w:val="center"/>
          </w:tcPr>
          <w:p w14:paraId="2E36088C">
            <w:pPr>
              <w:ind w:left="-3"/>
              <w:jc w:val="center"/>
              <w:rPr>
                <w:rFonts w:hint="eastAsia" w:ascii="仿宋" w:hAnsi="仿宋" w:eastAsia="仿宋"/>
                <w:color w:val="auto"/>
                <w:w w:val="80"/>
                <w:sz w:val="28"/>
                <w:szCs w:val="28"/>
              </w:rPr>
            </w:pPr>
            <w:r>
              <w:rPr>
                <w:rFonts w:hint="eastAsia" w:ascii="仿宋" w:hAnsi="仿宋" w:eastAsia="仿宋"/>
                <w:color w:val="auto"/>
                <w:w w:val="80"/>
                <w:sz w:val="28"/>
                <w:szCs w:val="28"/>
              </w:rPr>
              <w:t>何时何地受何种</w:t>
            </w:r>
          </w:p>
          <w:p w14:paraId="5EA00BC0">
            <w:pPr>
              <w:ind w:left="-3"/>
              <w:jc w:val="center"/>
              <w:rPr>
                <w:rFonts w:hint="eastAsia" w:ascii="仿宋" w:hAnsi="仿宋" w:eastAsia="仿宋"/>
                <w:color w:val="auto"/>
                <w:sz w:val="28"/>
                <w:szCs w:val="28"/>
              </w:rPr>
            </w:pPr>
            <w:r>
              <w:rPr>
                <w:rFonts w:hint="eastAsia" w:ascii="仿宋" w:hAnsi="仿宋" w:eastAsia="仿宋"/>
                <w:color w:val="auto"/>
                <w:w w:val="80"/>
                <w:sz w:val="28"/>
                <w:szCs w:val="28"/>
              </w:rPr>
              <w:t>省部级及以上奖励</w:t>
            </w:r>
          </w:p>
        </w:tc>
        <w:tc>
          <w:tcPr>
            <w:tcW w:w="6927" w:type="dxa"/>
            <w:gridSpan w:val="3"/>
            <w:noWrap w:val="0"/>
            <w:vAlign w:val="center"/>
          </w:tcPr>
          <w:p w14:paraId="19A68CD5">
            <w:pPr>
              <w:jc w:val="center"/>
              <w:rPr>
                <w:rFonts w:hint="eastAsia" w:ascii="仿宋" w:hAnsi="仿宋" w:eastAsia="仿宋"/>
                <w:color w:val="auto"/>
                <w:sz w:val="28"/>
                <w:szCs w:val="28"/>
              </w:rPr>
            </w:pPr>
          </w:p>
        </w:tc>
      </w:tr>
      <w:tr w14:paraId="19F3420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49" w:hRule="atLeast"/>
          <w:jc w:val="center"/>
        </w:trPr>
        <w:tc>
          <w:tcPr>
            <w:tcW w:w="2213" w:type="dxa"/>
            <w:gridSpan w:val="2"/>
            <w:noWrap w:val="0"/>
            <w:vAlign w:val="center"/>
          </w:tcPr>
          <w:p w14:paraId="155E44D7">
            <w:pPr>
              <w:ind w:left="-3"/>
              <w:jc w:val="center"/>
              <w:rPr>
                <w:rFonts w:hint="eastAsia" w:ascii="仿宋" w:hAnsi="仿宋" w:eastAsia="仿宋"/>
                <w:color w:val="auto"/>
                <w:w w:val="80"/>
                <w:sz w:val="28"/>
                <w:szCs w:val="28"/>
              </w:rPr>
            </w:pPr>
            <w:r>
              <w:rPr>
                <w:rFonts w:hint="eastAsia" w:ascii="仿宋" w:hAnsi="仿宋" w:eastAsia="仿宋"/>
                <w:color w:val="auto"/>
                <w:w w:val="80"/>
                <w:sz w:val="28"/>
                <w:szCs w:val="28"/>
              </w:rPr>
              <w:t>何时何地受过何种处分</w:t>
            </w:r>
          </w:p>
        </w:tc>
        <w:tc>
          <w:tcPr>
            <w:tcW w:w="6927" w:type="dxa"/>
            <w:gridSpan w:val="3"/>
            <w:noWrap w:val="0"/>
            <w:vAlign w:val="center"/>
          </w:tcPr>
          <w:p w14:paraId="6EBCFE77">
            <w:pPr>
              <w:jc w:val="center"/>
              <w:rPr>
                <w:rFonts w:hint="eastAsia" w:ascii="仿宋" w:hAnsi="仿宋" w:eastAsia="仿宋"/>
                <w:color w:val="auto"/>
                <w:sz w:val="28"/>
                <w:szCs w:val="28"/>
              </w:rPr>
            </w:pPr>
          </w:p>
        </w:tc>
      </w:tr>
      <w:tr w14:paraId="0FC5C21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757" w:hRule="atLeast"/>
          <w:jc w:val="center"/>
        </w:trPr>
        <w:tc>
          <w:tcPr>
            <w:tcW w:w="883" w:type="dxa"/>
            <w:noWrap w:val="0"/>
            <w:vAlign w:val="center"/>
          </w:tcPr>
          <w:p w14:paraId="278E5711">
            <w:pPr>
              <w:ind w:left="-3"/>
              <w:jc w:val="center"/>
              <w:rPr>
                <w:rFonts w:hint="eastAsia" w:ascii="仿宋" w:hAnsi="仿宋" w:eastAsia="仿宋"/>
                <w:color w:val="auto"/>
                <w:sz w:val="28"/>
                <w:szCs w:val="28"/>
              </w:rPr>
            </w:pPr>
            <w:r>
              <w:rPr>
                <w:rFonts w:hint="eastAsia" w:ascii="仿宋" w:hAnsi="仿宋" w:eastAsia="仿宋"/>
                <w:color w:val="auto"/>
                <w:sz w:val="28"/>
                <w:szCs w:val="28"/>
              </w:rPr>
              <w:t>主</w:t>
            </w:r>
          </w:p>
          <w:p w14:paraId="5906CEDE">
            <w:pPr>
              <w:rPr>
                <w:rFonts w:hint="eastAsia" w:ascii="仿宋" w:hAnsi="仿宋" w:eastAsia="仿宋"/>
                <w:color w:val="auto"/>
                <w:sz w:val="28"/>
                <w:szCs w:val="28"/>
              </w:rPr>
            </w:pPr>
          </w:p>
          <w:p w14:paraId="69ED338B">
            <w:pPr>
              <w:ind w:left="-3"/>
              <w:jc w:val="center"/>
              <w:rPr>
                <w:rFonts w:hint="eastAsia" w:ascii="仿宋" w:hAnsi="仿宋" w:eastAsia="仿宋"/>
                <w:color w:val="auto"/>
                <w:sz w:val="28"/>
                <w:szCs w:val="28"/>
              </w:rPr>
            </w:pPr>
            <w:r>
              <w:rPr>
                <w:rFonts w:hint="eastAsia" w:ascii="仿宋" w:hAnsi="仿宋" w:eastAsia="仿宋"/>
                <w:color w:val="auto"/>
                <w:sz w:val="28"/>
                <w:szCs w:val="28"/>
              </w:rPr>
              <w:t>要</w:t>
            </w:r>
          </w:p>
          <w:p w14:paraId="26E52545">
            <w:pPr>
              <w:rPr>
                <w:rFonts w:hint="eastAsia" w:ascii="仿宋" w:hAnsi="仿宋" w:eastAsia="仿宋"/>
                <w:color w:val="auto"/>
                <w:sz w:val="28"/>
                <w:szCs w:val="28"/>
              </w:rPr>
            </w:pPr>
          </w:p>
          <w:p w14:paraId="7965F28B">
            <w:pPr>
              <w:ind w:left="-3"/>
              <w:jc w:val="center"/>
              <w:rPr>
                <w:rFonts w:hint="eastAsia" w:ascii="仿宋" w:hAnsi="仿宋" w:eastAsia="仿宋"/>
                <w:color w:val="auto"/>
                <w:sz w:val="28"/>
                <w:szCs w:val="28"/>
              </w:rPr>
            </w:pPr>
            <w:r>
              <w:rPr>
                <w:rFonts w:hint="eastAsia" w:ascii="仿宋" w:hAnsi="仿宋" w:eastAsia="仿宋"/>
                <w:color w:val="auto"/>
                <w:sz w:val="28"/>
                <w:szCs w:val="28"/>
              </w:rPr>
              <w:t>贡</w:t>
            </w:r>
          </w:p>
          <w:p w14:paraId="2D0702FA">
            <w:pPr>
              <w:rPr>
                <w:rFonts w:hint="eastAsia" w:ascii="仿宋" w:hAnsi="仿宋" w:eastAsia="仿宋"/>
                <w:color w:val="auto"/>
                <w:sz w:val="28"/>
                <w:szCs w:val="28"/>
              </w:rPr>
            </w:pPr>
          </w:p>
          <w:p w14:paraId="64CCAF6E">
            <w:pPr>
              <w:ind w:left="-3"/>
              <w:jc w:val="center"/>
              <w:rPr>
                <w:rFonts w:hint="eastAsia" w:ascii="仿宋" w:hAnsi="仿宋" w:eastAsia="仿宋"/>
                <w:color w:val="auto"/>
                <w:sz w:val="28"/>
                <w:szCs w:val="28"/>
              </w:rPr>
            </w:pPr>
            <w:r>
              <w:rPr>
                <w:rFonts w:hint="eastAsia" w:ascii="仿宋" w:hAnsi="仿宋" w:eastAsia="仿宋"/>
                <w:color w:val="auto"/>
                <w:sz w:val="28"/>
                <w:szCs w:val="28"/>
              </w:rPr>
              <w:t>献</w:t>
            </w:r>
          </w:p>
        </w:tc>
        <w:tc>
          <w:tcPr>
            <w:tcW w:w="8257" w:type="dxa"/>
            <w:gridSpan w:val="4"/>
            <w:noWrap w:val="0"/>
            <w:vAlign w:val="bottom"/>
          </w:tcPr>
          <w:p w14:paraId="32BFABFC">
            <w:pPr>
              <w:ind w:firstLine="600"/>
              <w:rPr>
                <w:rFonts w:hint="eastAsia" w:ascii="仿宋" w:hAnsi="仿宋" w:eastAsia="仿宋"/>
                <w:color w:val="auto"/>
                <w:sz w:val="28"/>
                <w:szCs w:val="28"/>
              </w:rPr>
            </w:pPr>
            <w:r>
              <w:rPr>
                <w:rFonts w:hint="eastAsia" w:ascii="仿宋" w:hAnsi="仿宋" w:eastAsia="仿宋"/>
                <w:color w:val="auto"/>
                <w:sz w:val="28"/>
                <w:szCs w:val="28"/>
              </w:rPr>
              <w:t xml:space="preserve">                   本 人 签 名：</w:t>
            </w:r>
          </w:p>
          <w:p w14:paraId="1C14E857">
            <w:pPr>
              <w:ind w:firstLine="600"/>
              <w:rPr>
                <w:rFonts w:hint="eastAsia" w:ascii="仿宋" w:hAnsi="仿宋" w:eastAsia="仿宋"/>
                <w:color w:val="auto"/>
                <w:sz w:val="28"/>
                <w:szCs w:val="28"/>
                <w:u w:val="single"/>
              </w:rPr>
            </w:pPr>
          </w:p>
          <w:p w14:paraId="377A046E">
            <w:pPr>
              <w:ind w:left="-2" w:firstLine="5640"/>
              <w:rPr>
                <w:rFonts w:hint="eastAsia" w:ascii="仿宋" w:hAnsi="仿宋" w:eastAsia="仿宋"/>
                <w:color w:val="auto"/>
                <w:sz w:val="28"/>
                <w:szCs w:val="28"/>
              </w:rPr>
            </w:pPr>
            <w:r>
              <w:rPr>
                <w:rFonts w:hint="eastAsia" w:ascii="仿宋" w:hAnsi="仿宋" w:eastAsia="仿宋"/>
                <w:color w:val="auto"/>
                <w:sz w:val="28"/>
                <w:szCs w:val="28"/>
              </w:rPr>
              <w:t>年    月   日</w:t>
            </w:r>
          </w:p>
        </w:tc>
      </w:tr>
    </w:tbl>
    <w:p w14:paraId="00F9D522">
      <w:pPr>
        <w:jc w:val="center"/>
        <w:rPr>
          <w:rFonts w:hint="eastAsia" w:ascii="仿宋" w:hAnsi="仿宋" w:eastAsia="仿宋"/>
          <w:b/>
          <w:color w:val="auto"/>
          <w:sz w:val="32"/>
          <w:szCs w:val="32"/>
        </w:rPr>
      </w:pPr>
      <w:r>
        <w:rPr>
          <w:rFonts w:ascii="仿宋" w:hAnsi="仿宋" w:eastAsia="仿宋"/>
          <w:b/>
          <w:color w:val="auto"/>
          <w:sz w:val="32"/>
          <w:szCs w:val="32"/>
        </w:rPr>
        <w:br w:type="page"/>
      </w:r>
      <w:r>
        <w:rPr>
          <w:rFonts w:hint="eastAsia" w:ascii="仿宋" w:hAnsi="仿宋" w:eastAsia="仿宋"/>
          <w:b/>
          <w:color w:val="auto"/>
          <w:sz w:val="32"/>
          <w:szCs w:val="32"/>
        </w:rPr>
        <w:t>三、主要完成单位情况</w:t>
      </w:r>
    </w:p>
    <w:tbl>
      <w:tblPr>
        <w:tblStyle w:val="7"/>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862"/>
        <w:gridCol w:w="720"/>
        <w:gridCol w:w="3240"/>
        <w:gridCol w:w="1440"/>
        <w:gridCol w:w="2731"/>
      </w:tblGrid>
      <w:tr w14:paraId="180B8BED">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67" w:hRule="atLeast"/>
          <w:jc w:val="center"/>
        </w:trPr>
        <w:tc>
          <w:tcPr>
            <w:tcW w:w="1582" w:type="dxa"/>
            <w:gridSpan w:val="2"/>
            <w:noWrap w:val="0"/>
            <w:vAlign w:val="center"/>
          </w:tcPr>
          <w:p w14:paraId="302C6887">
            <w:pPr>
              <w:jc w:val="center"/>
              <w:rPr>
                <w:rFonts w:hint="eastAsia" w:ascii="仿宋" w:hAnsi="仿宋" w:eastAsia="仿宋"/>
                <w:color w:val="auto"/>
                <w:sz w:val="28"/>
                <w:szCs w:val="28"/>
              </w:rPr>
            </w:pPr>
            <w:r>
              <w:rPr>
                <w:rFonts w:hint="eastAsia" w:ascii="仿宋" w:hAnsi="仿宋" w:eastAsia="仿宋"/>
                <w:color w:val="auto"/>
                <w:sz w:val="28"/>
                <w:szCs w:val="28"/>
              </w:rPr>
              <w:t>第一完成</w:t>
            </w:r>
          </w:p>
          <w:p w14:paraId="672CA53E">
            <w:pPr>
              <w:jc w:val="center"/>
              <w:rPr>
                <w:rFonts w:hint="eastAsia" w:ascii="仿宋" w:hAnsi="仿宋" w:eastAsia="仿宋"/>
                <w:color w:val="auto"/>
                <w:sz w:val="28"/>
                <w:szCs w:val="28"/>
              </w:rPr>
            </w:pPr>
            <w:r>
              <w:rPr>
                <w:rFonts w:hint="eastAsia" w:ascii="仿宋" w:hAnsi="仿宋" w:eastAsia="仿宋"/>
                <w:color w:val="auto"/>
                <w:sz w:val="28"/>
                <w:szCs w:val="28"/>
              </w:rPr>
              <w:t>单位名称</w:t>
            </w:r>
          </w:p>
        </w:tc>
        <w:tc>
          <w:tcPr>
            <w:tcW w:w="3240" w:type="dxa"/>
            <w:noWrap w:val="0"/>
            <w:vAlign w:val="center"/>
          </w:tcPr>
          <w:p w14:paraId="75A2A30D">
            <w:pPr>
              <w:jc w:val="center"/>
              <w:rPr>
                <w:rFonts w:hint="eastAsia" w:ascii="仿宋" w:hAnsi="仿宋" w:eastAsia="仿宋"/>
                <w:color w:val="auto"/>
                <w:sz w:val="28"/>
                <w:szCs w:val="28"/>
              </w:rPr>
            </w:pPr>
          </w:p>
        </w:tc>
        <w:tc>
          <w:tcPr>
            <w:tcW w:w="1440" w:type="dxa"/>
            <w:noWrap w:val="0"/>
            <w:vAlign w:val="center"/>
          </w:tcPr>
          <w:p w14:paraId="7CFCC823">
            <w:pPr>
              <w:jc w:val="center"/>
              <w:rPr>
                <w:rFonts w:hint="eastAsia" w:ascii="仿宋" w:hAnsi="仿宋" w:eastAsia="仿宋"/>
                <w:color w:val="auto"/>
                <w:sz w:val="28"/>
                <w:szCs w:val="28"/>
              </w:rPr>
            </w:pPr>
            <w:r>
              <w:rPr>
                <w:rFonts w:hint="eastAsia" w:ascii="仿宋" w:hAnsi="仿宋" w:eastAsia="仿宋"/>
                <w:color w:val="auto"/>
                <w:sz w:val="28"/>
                <w:szCs w:val="28"/>
              </w:rPr>
              <w:t>主管部门</w:t>
            </w:r>
          </w:p>
        </w:tc>
        <w:tc>
          <w:tcPr>
            <w:tcW w:w="2731" w:type="dxa"/>
            <w:noWrap w:val="0"/>
            <w:vAlign w:val="center"/>
          </w:tcPr>
          <w:p w14:paraId="46BB68CF">
            <w:pPr>
              <w:ind w:left="189"/>
              <w:jc w:val="center"/>
              <w:rPr>
                <w:rFonts w:hint="eastAsia" w:ascii="仿宋" w:hAnsi="仿宋" w:eastAsia="仿宋"/>
                <w:color w:val="auto"/>
                <w:sz w:val="28"/>
                <w:szCs w:val="28"/>
              </w:rPr>
            </w:pPr>
          </w:p>
        </w:tc>
      </w:tr>
      <w:tr w14:paraId="6B2D00A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45" w:hRule="atLeast"/>
          <w:jc w:val="center"/>
        </w:trPr>
        <w:tc>
          <w:tcPr>
            <w:tcW w:w="1582" w:type="dxa"/>
            <w:gridSpan w:val="2"/>
            <w:noWrap w:val="0"/>
            <w:vAlign w:val="center"/>
          </w:tcPr>
          <w:p w14:paraId="3CE0CAF2">
            <w:pPr>
              <w:jc w:val="center"/>
              <w:rPr>
                <w:rFonts w:hint="eastAsia" w:ascii="仿宋" w:hAnsi="仿宋" w:eastAsia="仿宋"/>
                <w:color w:val="auto"/>
                <w:sz w:val="28"/>
                <w:szCs w:val="28"/>
              </w:rPr>
            </w:pPr>
            <w:r>
              <w:rPr>
                <w:rFonts w:hint="eastAsia" w:ascii="仿宋" w:hAnsi="仿宋" w:eastAsia="仿宋"/>
                <w:color w:val="auto"/>
                <w:sz w:val="28"/>
                <w:szCs w:val="28"/>
              </w:rPr>
              <w:t>联 系 人</w:t>
            </w:r>
          </w:p>
        </w:tc>
        <w:tc>
          <w:tcPr>
            <w:tcW w:w="3240" w:type="dxa"/>
            <w:noWrap w:val="0"/>
            <w:vAlign w:val="center"/>
          </w:tcPr>
          <w:p w14:paraId="781EB68C">
            <w:pPr>
              <w:jc w:val="center"/>
              <w:rPr>
                <w:rFonts w:hint="eastAsia" w:ascii="仿宋" w:hAnsi="仿宋" w:eastAsia="仿宋"/>
                <w:color w:val="auto"/>
                <w:sz w:val="28"/>
                <w:szCs w:val="28"/>
              </w:rPr>
            </w:pPr>
          </w:p>
        </w:tc>
        <w:tc>
          <w:tcPr>
            <w:tcW w:w="1440" w:type="dxa"/>
            <w:noWrap w:val="0"/>
            <w:vAlign w:val="center"/>
          </w:tcPr>
          <w:p w14:paraId="15F2C92F">
            <w:pPr>
              <w:jc w:val="center"/>
              <w:rPr>
                <w:rFonts w:hint="eastAsia" w:ascii="仿宋" w:hAnsi="仿宋" w:eastAsia="仿宋"/>
                <w:color w:val="auto"/>
                <w:sz w:val="28"/>
                <w:szCs w:val="28"/>
              </w:rPr>
            </w:pPr>
            <w:r>
              <w:rPr>
                <w:rFonts w:hint="eastAsia" w:ascii="仿宋" w:hAnsi="仿宋" w:eastAsia="仿宋"/>
                <w:color w:val="auto"/>
                <w:sz w:val="28"/>
                <w:szCs w:val="28"/>
              </w:rPr>
              <w:t>联系电话</w:t>
            </w:r>
          </w:p>
        </w:tc>
        <w:tc>
          <w:tcPr>
            <w:tcW w:w="2731" w:type="dxa"/>
            <w:noWrap w:val="0"/>
            <w:vAlign w:val="center"/>
          </w:tcPr>
          <w:p w14:paraId="774157D4">
            <w:pPr>
              <w:ind w:left="189"/>
              <w:jc w:val="center"/>
              <w:rPr>
                <w:rFonts w:hint="eastAsia" w:ascii="仿宋" w:hAnsi="仿宋" w:eastAsia="仿宋"/>
                <w:color w:val="auto"/>
                <w:sz w:val="28"/>
                <w:szCs w:val="28"/>
              </w:rPr>
            </w:pPr>
          </w:p>
        </w:tc>
      </w:tr>
      <w:tr w14:paraId="38A33E8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45" w:hRule="atLeast"/>
          <w:jc w:val="center"/>
        </w:trPr>
        <w:tc>
          <w:tcPr>
            <w:tcW w:w="1582" w:type="dxa"/>
            <w:gridSpan w:val="2"/>
            <w:noWrap w:val="0"/>
            <w:vAlign w:val="center"/>
          </w:tcPr>
          <w:p w14:paraId="3758C13E">
            <w:pPr>
              <w:jc w:val="center"/>
              <w:rPr>
                <w:rFonts w:hint="eastAsia" w:ascii="仿宋" w:hAnsi="仿宋" w:eastAsia="仿宋"/>
                <w:color w:val="auto"/>
                <w:sz w:val="28"/>
                <w:szCs w:val="28"/>
              </w:rPr>
            </w:pPr>
            <w:r>
              <w:rPr>
                <w:rFonts w:hint="eastAsia" w:ascii="仿宋" w:hAnsi="仿宋" w:eastAsia="仿宋"/>
                <w:color w:val="auto"/>
                <w:sz w:val="28"/>
                <w:szCs w:val="28"/>
              </w:rPr>
              <w:t>传    真</w:t>
            </w:r>
          </w:p>
        </w:tc>
        <w:tc>
          <w:tcPr>
            <w:tcW w:w="3240" w:type="dxa"/>
            <w:noWrap w:val="0"/>
            <w:vAlign w:val="center"/>
          </w:tcPr>
          <w:p w14:paraId="506A9713">
            <w:pPr>
              <w:jc w:val="center"/>
              <w:rPr>
                <w:rFonts w:hint="eastAsia" w:ascii="仿宋" w:hAnsi="仿宋" w:eastAsia="仿宋"/>
                <w:color w:val="auto"/>
                <w:sz w:val="28"/>
                <w:szCs w:val="28"/>
              </w:rPr>
            </w:pPr>
          </w:p>
        </w:tc>
        <w:tc>
          <w:tcPr>
            <w:tcW w:w="1440" w:type="dxa"/>
            <w:noWrap w:val="0"/>
            <w:vAlign w:val="center"/>
          </w:tcPr>
          <w:p w14:paraId="164FD67D">
            <w:pPr>
              <w:jc w:val="center"/>
              <w:rPr>
                <w:rFonts w:hint="eastAsia" w:ascii="仿宋" w:hAnsi="仿宋" w:eastAsia="仿宋"/>
                <w:color w:val="auto"/>
                <w:sz w:val="28"/>
                <w:szCs w:val="28"/>
              </w:rPr>
            </w:pPr>
            <w:r>
              <w:rPr>
                <w:rFonts w:hint="eastAsia" w:ascii="仿宋" w:hAnsi="仿宋" w:eastAsia="仿宋"/>
                <w:color w:val="auto"/>
                <w:sz w:val="28"/>
                <w:szCs w:val="28"/>
              </w:rPr>
              <w:t>邮政编码</w:t>
            </w:r>
          </w:p>
        </w:tc>
        <w:tc>
          <w:tcPr>
            <w:tcW w:w="2731" w:type="dxa"/>
            <w:noWrap w:val="0"/>
            <w:vAlign w:val="center"/>
          </w:tcPr>
          <w:p w14:paraId="3BD59216">
            <w:pPr>
              <w:ind w:left="189"/>
              <w:jc w:val="center"/>
              <w:rPr>
                <w:rFonts w:hint="eastAsia" w:ascii="仿宋" w:hAnsi="仿宋" w:eastAsia="仿宋"/>
                <w:color w:val="auto"/>
                <w:sz w:val="28"/>
                <w:szCs w:val="28"/>
              </w:rPr>
            </w:pPr>
          </w:p>
        </w:tc>
      </w:tr>
      <w:tr w14:paraId="0F93DF37">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45" w:hRule="atLeast"/>
          <w:jc w:val="center"/>
        </w:trPr>
        <w:tc>
          <w:tcPr>
            <w:tcW w:w="1582" w:type="dxa"/>
            <w:gridSpan w:val="2"/>
            <w:noWrap w:val="0"/>
            <w:vAlign w:val="center"/>
          </w:tcPr>
          <w:p w14:paraId="4725436E">
            <w:pPr>
              <w:jc w:val="center"/>
              <w:rPr>
                <w:rFonts w:hint="eastAsia" w:ascii="仿宋" w:hAnsi="仿宋" w:eastAsia="仿宋"/>
                <w:color w:val="auto"/>
                <w:sz w:val="28"/>
                <w:szCs w:val="28"/>
              </w:rPr>
            </w:pPr>
            <w:r>
              <w:rPr>
                <w:rFonts w:hint="eastAsia" w:ascii="仿宋" w:hAnsi="仿宋" w:eastAsia="仿宋"/>
                <w:color w:val="auto"/>
                <w:sz w:val="28"/>
                <w:szCs w:val="28"/>
              </w:rPr>
              <w:t>通讯地址</w:t>
            </w:r>
          </w:p>
        </w:tc>
        <w:tc>
          <w:tcPr>
            <w:tcW w:w="7411" w:type="dxa"/>
            <w:gridSpan w:val="3"/>
            <w:noWrap w:val="0"/>
            <w:vAlign w:val="center"/>
          </w:tcPr>
          <w:p w14:paraId="56CB2422">
            <w:pPr>
              <w:ind w:left="189"/>
              <w:jc w:val="center"/>
              <w:rPr>
                <w:rFonts w:hint="eastAsia" w:ascii="仿宋" w:hAnsi="仿宋" w:eastAsia="仿宋"/>
                <w:color w:val="auto"/>
                <w:sz w:val="28"/>
                <w:szCs w:val="28"/>
              </w:rPr>
            </w:pPr>
          </w:p>
        </w:tc>
      </w:tr>
      <w:tr w14:paraId="46B6080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45" w:hRule="atLeast"/>
          <w:jc w:val="center"/>
        </w:trPr>
        <w:tc>
          <w:tcPr>
            <w:tcW w:w="1582" w:type="dxa"/>
            <w:gridSpan w:val="2"/>
            <w:noWrap w:val="0"/>
            <w:vAlign w:val="center"/>
          </w:tcPr>
          <w:p w14:paraId="23588471">
            <w:pPr>
              <w:jc w:val="center"/>
              <w:rPr>
                <w:rFonts w:hint="eastAsia" w:ascii="仿宋" w:hAnsi="仿宋" w:eastAsia="仿宋"/>
                <w:color w:val="auto"/>
                <w:sz w:val="28"/>
                <w:szCs w:val="28"/>
              </w:rPr>
            </w:pPr>
            <w:r>
              <w:rPr>
                <w:rFonts w:hint="eastAsia" w:ascii="仿宋" w:hAnsi="仿宋" w:eastAsia="仿宋"/>
                <w:color w:val="auto"/>
                <w:sz w:val="28"/>
                <w:szCs w:val="28"/>
              </w:rPr>
              <w:t>电子信箱</w:t>
            </w:r>
          </w:p>
        </w:tc>
        <w:tc>
          <w:tcPr>
            <w:tcW w:w="7411" w:type="dxa"/>
            <w:gridSpan w:val="3"/>
            <w:noWrap w:val="0"/>
            <w:vAlign w:val="center"/>
          </w:tcPr>
          <w:p w14:paraId="0FCF0BF7">
            <w:pPr>
              <w:ind w:left="189"/>
              <w:jc w:val="center"/>
              <w:rPr>
                <w:rFonts w:hint="eastAsia" w:ascii="仿宋" w:hAnsi="仿宋" w:eastAsia="仿宋"/>
                <w:color w:val="auto"/>
                <w:sz w:val="28"/>
                <w:szCs w:val="28"/>
              </w:rPr>
            </w:pPr>
          </w:p>
        </w:tc>
      </w:tr>
      <w:tr w14:paraId="1EDDACC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684" w:hRule="atLeast"/>
          <w:jc w:val="center"/>
        </w:trPr>
        <w:tc>
          <w:tcPr>
            <w:tcW w:w="862" w:type="dxa"/>
            <w:noWrap w:val="0"/>
            <w:vAlign w:val="center"/>
          </w:tcPr>
          <w:p w14:paraId="119E3162">
            <w:pPr>
              <w:jc w:val="center"/>
              <w:rPr>
                <w:rFonts w:hint="eastAsia" w:ascii="仿宋" w:hAnsi="仿宋" w:eastAsia="仿宋"/>
                <w:color w:val="auto"/>
                <w:sz w:val="28"/>
                <w:szCs w:val="28"/>
              </w:rPr>
            </w:pPr>
            <w:r>
              <w:rPr>
                <w:rFonts w:hint="eastAsia" w:ascii="仿宋" w:hAnsi="仿宋" w:eastAsia="仿宋"/>
                <w:color w:val="auto"/>
                <w:sz w:val="28"/>
                <w:szCs w:val="28"/>
              </w:rPr>
              <w:t>主</w:t>
            </w:r>
          </w:p>
          <w:p w14:paraId="47D3759A">
            <w:pPr>
              <w:ind w:left="177"/>
              <w:jc w:val="center"/>
              <w:rPr>
                <w:rFonts w:hint="eastAsia" w:ascii="仿宋" w:hAnsi="仿宋" w:eastAsia="仿宋"/>
                <w:color w:val="auto"/>
                <w:sz w:val="28"/>
                <w:szCs w:val="28"/>
              </w:rPr>
            </w:pPr>
          </w:p>
          <w:p w14:paraId="1690234A">
            <w:pPr>
              <w:ind w:left="177"/>
              <w:jc w:val="center"/>
              <w:rPr>
                <w:rFonts w:hint="eastAsia" w:ascii="仿宋" w:hAnsi="仿宋" w:eastAsia="仿宋"/>
                <w:color w:val="auto"/>
                <w:sz w:val="28"/>
                <w:szCs w:val="28"/>
              </w:rPr>
            </w:pPr>
          </w:p>
          <w:p w14:paraId="0DCB9C69">
            <w:pPr>
              <w:ind w:left="177"/>
              <w:jc w:val="center"/>
              <w:rPr>
                <w:rFonts w:hint="eastAsia" w:ascii="仿宋" w:hAnsi="仿宋" w:eastAsia="仿宋"/>
                <w:color w:val="auto"/>
                <w:sz w:val="28"/>
                <w:szCs w:val="28"/>
              </w:rPr>
            </w:pPr>
          </w:p>
          <w:p w14:paraId="6A956F4F">
            <w:pPr>
              <w:jc w:val="center"/>
              <w:rPr>
                <w:rFonts w:hint="eastAsia" w:ascii="仿宋" w:hAnsi="仿宋" w:eastAsia="仿宋"/>
                <w:color w:val="auto"/>
                <w:sz w:val="28"/>
                <w:szCs w:val="28"/>
              </w:rPr>
            </w:pPr>
            <w:r>
              <w:rPr>
                <w:rFonts w:hint="eastAsia" w:ascii="仿宋" w:hAnsi="仿宋" w:eastAsia="仿宋"/>
                <w:color w:val="auto"/>
                <w:sz w:val="28"/>
                <w:szCs w:val="28"/>
              </w:rPr>
              <w:t>要</w:t>
            </w:r>
          </w:p>
          <w:p w14:paraId="720DE9AD">
            <w:pPr>
              <w:ind w:left="177"/>
              <w:jc w:val="center"/>
              <w:rPr>
                <w:rFonts w:hint="eastAsia" w:ascii="仿宋" w:hAnsi="仿宋" w:eastAsia="仿宋"/>
                <w:color w:val="auto"/>
                <w:sz w:val="28"/>
                <w:szCs w:val="28"/>
              </w:rPr>
            </w:pPr>
          </w:p>
          <w:p w14:paraId="5CB4A216">
            <w:pPr>
              <w:ind w:left="177"/>
              <w:jc w:val="center"/>
              <w:rPr>
                <w:rFonts w:hint="eastAsia" w:ascii="仿宋" w:hAnsi="仿宋" w:eastAsia="仿宋"/>
                <w:color w:val="auto"/>
                <w:sz w:val="28"/>
                <w:szCs w:val="28"/>
              </w:rPr>
            </w:pPr>
          </w:p>
          <w:p w14:paraId="2470B4E8">
            <w:pPr>
              <w:ind w:left="177"/>
              <w:jc w:val="center"/>
              <w:rPr>
                <w:rFonts w:hint="eastAsia" w:ascii="仿宋" w:hAnsi="仿宋" w:eastAsia="仿宋"/>
                <w:color w:val="auto"/>
                <w:sz w:val="28"/>
                <w:szCs w:val="28"/>
              </w:rPr>
            </w:pPr>
          </w:p>
          <w:p w14:paraId="01B14BF5">
            <w:pPr>
              <w:jc w:val="center"/>
              <w:rPr>
                <w:rFonts w:hint="eastAsia" w:ascii="仿宋" w:hAnsi="仿宋" w:eastAsia="仿宋"/>
                <w:color w:val="auto"/>
                <w:sz w:val="28"/>
                <w:szCs w:val="28"/>
              </w:rPr>
            </w:pPr>
            <w:r>
              <w:rPr>
                <w:rFonts w:hint="eastAsia" w:ascii="仿宋" w:hAnsi="仿宋" w:eastAsia="仿宋"/>
                <w:color w:val="auto"/>
                <w:sz w:val="28"/>
                <w:szCs w:val="28"/>
              </w:rPr>
              <w:t>贡</w:t>
            </w:r>
          </w:p>
          <w:p w14:paraId="3C2F735B">
            <w:pPr>
              <w:ind w:left="177"/>
              <w:jc w:val="center"/>
              <w:rPr>
                <w:rFonts w:hint="eastAsia" w:ascii="仿宋" w:hAnsi="仿宋" w:eastAsia="仿宋"/>
                <w:color w:val="auto"/>
                <w:sz w:val="28"/>
                <w:szCs w:val="28"/>
              </w:rPr>
            </w:pPr>
          </w:p>
          <w:p w14:paraId="521C0334">
            <w:pPr>
              <w:ind w:left="177"/>
              <w:jc w:val="center"/>
              <w:rPr>
                <w:rFonts w:hint="eastAsia" w:ascii="仿宋" w:hAnsi="仿宋" w:eastAsia="仿宋"/>
                <w:color w:val="auto"/>
                <w:sz w:val="28"/>
                <w:szCs w:val="28"/>
              </w:rPr>
            </w:pPr>
          </w:p>
          <w:p w14:paraId="1AD0D914">
            <w:pPr>
              <w:ind w:left="177"/>
              <w:jc w:val="center"/>
              <w:rPr>
                <w:rFonts w:hint="eastAsia" w:ascii="仿宋" w:hAnsi="仿宋" w:eastAsia="仿宋"/>
                <w:color w:val="auto"/>
                <w:sz w:val="28"/>
                <w:szCs w:val="28"/>
              </w:rPr>
            </w:pPr>
          </w:p>
          <w:p w14:paraId="79AC8BFA">
            <w:pPr>
              <w:jc w:val="center"/>
              <w:rPr>
                <w:rFonts w:hint="eastAsia" w:ascii="仿宋" w:hAnsi="仿宋" w:eastAsia="仿宋"/>
                <w:color w:val="auto"/>
                <w:sz w:val="28"/>
                <w:szCs w:val="28"/>
              </w:rPr>
            </w:pPr>
            <w:r>
              <w:rPr>
                <w:rFonts w:hint="eastAsia" w:ascii="仿宋" w:hAnsi="仿宋" w:eastAsia="仿宋"/>
                <w:color w:val="auto"/>
                <w:sz w:val="28"/>
                <w:szCs w:val="28"/>
              </w:rPr>
              <w:t>献</w:t>
            </w:r>
          </w:p>
        </w:tc>
        <w:tc>
          <w:tcPr>
            <w:tcW w:w="8131" w:type="dxa"/>
            <w:gridSpan w:val="4"/>
            <w:noWrap w:val="0"/>
            <w:vAlign w:val="bottom"/>
          </w:tcPr>
          <w:p w14:paraId="23432A5E">
            <w:pPr>
              <w:ind w:left="176" w:firstLine="4080"/>
              <w:rPr>
                <w:rFonts w:hint="eastAsia" w:ascii="仿宋" w:hAnsi="仿宋" w:eastAsia="仿宋"/>
                <w:color w:val="auto"/>
                <w:sz w:val="28"/>
                <w:szCs w:val="28"/>
              </w:rPr>
            </w:pPr>
            <w:r>
              <w:rPr>
                <w:rFonts w:hint="eastAsia" w:ascii="仿宋" w:hAnsi="仿宋" w:eastAsia="仿宋"/>
                <w:color w:val="auto"/>
                <w:sz w:val="28"/>
                <w:szCs w:val="28"/>
              </w:rPr>
              <w:t>单 位 盖 章</w:t>
            </w:r>
          </w:p>
          <w:p w14:paraId="08B3557B">
            <w:pPr>
              <w:ind w:left="177"/>
              <w:rPr>
                <w:rFonts w:hint="eastAsia" w:ascii="仿宋" w:hAnsi="仿宋" w:eastAsia="仿宋"/>
                <w:color w:val="auto"/>
                <w:sz w:val="28"/>
                <w:szCs w:val="28"/>
              </w:rPr>
            </w:pPr>
          </w:p>
          <w:p w14:paraId="68BD8724">
            <w:pPr>
              <w:ind w:left="176" w:firstLine="5640"/>
              <w:rPr>
                <w:rFonts w:hint="eastAsia" w:ascii="仿宋" w:hAnsi="仿宋" w:eastAsia="仿宋"/>
                <w:color w:val="auto"/>
                <w:sz w:val="28"/>
                <w:szCs w:val="28"/>
              </w:rPr>
            </w:pPr>
            <w:r>
              <w:rPr>
                <w:rFonts w:hint="eastAsia" w:ascii="仿宋" w:hAnsi="仿宋" w:eastAsia="仿宋"/>
                <w:color w:val="auto"/>
                <w:sz w:val="28"/>
                <w:szCs w:val="28"/>
              </w:rPr>
              <w:t>年    月   日</w:t>
            </w:r>
          </w:p>
          <w:p w14:paraId="4FC5FED3">
            <w:pPr>
              <w:rPr>
                <w:rFonts w:hint="eastAsia" w:ascii="仿宋" w:hAnsi="仿宋" w:eastAsia="仿宋"/>
                <w:color w:val="auto"/>
                <w:sz w:val="28"/>
                <w:szCs w:val="28"/>
              </w:rPr>
            </w:pPr>
          </w:p>
        </w:tc>
      </w:tr>
    </w:tbl>
    <w:p w14:paraId="6341FD28">
      <w:pPr>
        <w:jc w:val="center"/>
        <w:rPr>
          <w:rFonts w:ascii="仿宋" w:hAnsi="仿宋" w:eastAsia="仿宋"/>
          <w:color w:val="auto"/>
          <w:sz w:val="30"/>
          <w:szCs w:val="30"/>
        </w:rPr>
      </w:pPr>
    </w:p>
    <w:p w14:paraId="3AA19F73">
      <w:pPr>
        <w:jc w:val="center"/>
        <w:rPr>
          <w:rFonts w:hint="eastAsia" w:ascii="仿宋" w:hAnsi="仿宋" w:eastAsia="仿宋"/>
          <w:color w:val="auto"/>
          <w:sz w:val="30"/>
          <w:szCs w:val="30"/>
        </w:rPr>
      </w:pPr>
      <w:r>
        <w:rPr>
          <w:rFonts w:ascii="仿宋" w:hAnsi="仿宋" w:eastAsia="仿宋"/>
          <w:color w:val="auto"/>
          <w:sz w:val="30"/>
          <w:szCs w:val="30"/>
        </w:rPr>
        <w:br w:type="page"/>
      </w:r>
      <w:r>
        <w:rPr>
          <w:rFonts w:hint="eastAsia" w:ascii="仿宋" w:hAnsi="仿宋" w:eastAsia="仿宋"/>
          <w:color w:val="auto"/>
          <w:sz w:val="30"/>
          <w:szCs w:val="30"/>
        </w:rPr>
        <w:t>主要完成单位情况</w:t>
      </w:r>
    </w:p>
    <w:tbl>
      <w:tblPr>
        <w:tblStyle w:val="7"/>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862"/>
        <w:gridCol w:w="867"/>
        <w:gridCol w:w="3093"/>
        <w:gridCol w:w="1440"/>
        <w:gridCol w:w="2731"/>
      </w:tblGrid>
      <w:tr w14:paraId="04A262A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67" w:hRule="atLeast"/>
          <w:jc w:val="center"/>
        </w:trPr>
        <w:tc>
          <w:tcPr>
            <w:tcW w:w="1729" w:type="dxa"/>
            <w:gridSpan w:val="2"/>
            <w:noWrap w:val="0"/>
            <w:vAlign w:val="center"/>
          </w:tcPr>
          <w:p w14:paraId="631C8F78">
            <w:pPr>
              <w:jc w:val="center"/>
              <w:rPr>
                <w:rFonts w:hint="eastAsia" w:ascii="仿宋" w:hAnsi="仿宋" w:eastAsia="仿宋"/>
                <w:color w:val="auto"/>
                <w:sz w:val="28"/>
                <w:szCs w:val="28"/>
              </w:rPr>
            </w:pPr>
            <w:r>
              <w:rPr>
                <w:rFonts w:hint="eastAsia" w:ascii="仿宋" w:hAnsi="仿宋" w:eastAsia="仿宋"/>
                <w:color w:val="auto"/>
                <w:sz w:val="28"/>
                <w:szCs w:val="28"/>
              </w:rPr>
              <w:t>第（ ）完</w:t>
            </w:r>
          </w:p>
          <w:p w14:paraId="0A0B7925">
            <w:pPr>
              <w:jc w:val="center"/>
              <w:rPr>
                <w:rFonts w:hint="eastAsia" w:ascii="仿宋" w:hAnsi="仿宋" w:eastAsia="仿宋"/>
                <w:color w:val="auto"/>
                <w:sz w:val="28"/>
                <w:szCs w:val="28"/>
              </w:rPr>
            </w:pPr>
            <w:r>
              <w:rPr>
                <w:rFonts w:hint="eastAsia" w:ascii="仿宋" w:hAnsi="仿宋" w:eastAsia="仿宋"/>
                <w:color w:val="auto"/>
                <w:sz w:val="28"/>
                <w:szCs w:val="28"/>
              </w:rPr>
              <w:t>成单位名称</w:t>
            </w:r>
          </w:p>
        </w:tc>
        <w:tc>
          <w:tcPr>
            <w:tcW w:w="3093" w:type="dxa"/>
            <w:noWrap w:val="0"/>
            <w:vAlign w:val="center"/>
          </w:tcPr>
          <w:p w14:paraId="19113D4B">
            <w:pPr>
              <w:jc w:val="center"/>
              <w:rPr>
                <w:rFonts w:hint="eastAsia" w:ascii="仿宋" w:hAnsi="仿宋" w:eastAsia="仿宋"/>
                <w:color w:val="auto"/>
                <w:sz w:val="28"/>
                <w:szCs w:val="28"/>
              </w:rPr>
            </w:pPr>
          </w:p>
        </w:tc>
        <w:tc>
          <w:tcPr>
            <w:tcW w:w="1440" w:type="dxa"/>
            <w:noWrap w:val="0"/>
            <w:vAlign w:val="center"/>
          </w:tcPr>
          <w:p w14:paraId="67E6C9E0">
            <w:pPr>
              <w:jc w:val="center"/>
              <w:rPr>
                <w:rFonts w:hint="eastAsia" w:ascii="仿宋" w:hAnsi="仿宋" w:eastAsia="仿宋"/>
                <w:color w:val="auto"/>
                <w:sz w:val="28"/>
                <w:szCs w:val="28"/>
              </w:rPr>
            </w:pPr>
            <w:r>
              <w:rPr>
                <w:rFonts w:hint="eastAsia" w:ascii="仿宋" w:hAnsi="仿宋" w:eastAsia="仿宋"/>
                <w:color w:val="auto"/>
                <w:sz w:val="28"/>
                <w:szCs w:val="28"/>
              </w:rPr>
              <w:t>主管部门</w:t>
            </w:r>
          </w:p>
        </w:tc>
        <w:tc>
          <w:tcPr>
            <w:tcW w:w="2731" w:type="dxa"/>
            <w:noWrap w:val="0"/>
            <w:vAlign w:val="center"/>
          </w:tcPr>
          <w:p w14:paraId="03EE896C">
            <w:pPr>
              <w:ind w:left="189"/>
              <w:jc w:val="center"/>
              <w:rPr>
                <w:rFonts w:hint="eastAsia" w:ascii="仿宋" w:hAnsi="仿宋" w:eastAsia="仿宋"/>
                <w:color w:val="auto"/>
                <w:sz w:val="28"/>
                <w:szCs w:val="28"/>
              </w:rPr>
            </w:pPr>
          </w:p>
        </w:tc>
      </w:tr>
      <w:tr w14:paraId="1DA15F4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45" w:hRule="atLeast"/>
          <w:jc w:val="center"/>
        </w:trPr>
        <w:tc>
          <w:tcPr>
            <w:tcW w:w="1729" w:type="dxa"/>
            <w:gridSpan w:val="2"/>
            <w:noWrap w:val="0"/>
            <w:vAlign w:val="center"/>
          </w:tcPr>
          <w:p w14:paraId="3F2A3BFD">
            <w:pPr>
              <w:jc w:val="center"/>
              <w:rPr>
                <w:rFonts w:hint="eastAsia" w:ascii="仿宋" w:hAnsi="仿宋" w:eastAsia="仿宋"/>
                <w:color w:val="auto"/>
                <w:sz w:val="28"/>
                <w:szCs w:val="28"/>
              </w:rPr>
            </w:pPr>
            <w:r>
              <w:rPr>
                <w:rFonts w:hint="eastAsia" w:ascii="仿宋" w:hAnsi="仿宋" w:eastAsia="仿宋"/>
                <w:color w:val="auto"/>
                <w:sz w:val="28"/>
                <w:szCs w:val="28"/>
              </w:rPr>
              <w:t>联 系 人</w:t>
            </w:r>
          </w:p>
        </w:tc>
        <w:tc>
          <w:tcPr>
            <w:tcW w:w="3093" w:type="dxa"/>
            <w:noWrap w:val="0"/>
            <w:vAlign w:val="center"/>
          </w:tcPr>
          <w:p w14:paraId="4521D302">
            <w:pPr>
              <w:jc w:val="center"/>
              <w:rPr>
                <w:rFonts w:hint="eastAsia" w:ascii="仿宋" w:hAnsi="仿宋" w:eastAsia="仿宋"/>
                <w:color w:val="auto"/>
                <w:sz w:val="28"/>
                <w:szCs w:val="28"/>
              </w:rPr>
            </w:pPr>
          </w:p>
        </w:tc>
        <w:tc>
          <w:tcPr>
            <w:tcW w:w="1440" w:type="dxa"/>
            <w:noWrap w:val="0"/>
            <w:vAlign w:val="center"/>
          </w:tcPr>
          <w:p w14:paraId="26A2F41F">
            <w:pPr>
              <w:jc w:val="center"/>
              <w:rPr>
                <w:rFonts w:hint="eastAsia" w:ascii="仿宋" w:hAnsi="仿宋" w:eastAsia="仿宋"/>
                <w:color w:val="auto"/>
                <w:sz w:val="28"/>
                <w:szCs w:val="28"/>
              </w:rPr>
            </w:pPr>
            <w:r>
              <w:rPr>
                <w:rFonts w:hint="eastAsia" w:ascii="仿宋" w:hAnsi="仿宋" w:eastAsia="仿宋"/>
                <w:color w:val="auto"/>
                <w:sz w:val="28"/>
                <w:szCs w:val="28"/>
              </w:rPr>
              <w:t>联系电话</w:t>
            </w:r>
          </w:p>
        </w:tc>
        <w:tc>
          <w:tcPr>
            <w:tcW w:w="2731" w:type="dxa"/>
            <w:noWrap w:val="0"/>
            <w:vAlign w:val="center"/>
          </w:tcPr>
          <w:p w14:paraId="76295DEA">
            <w:pPr>
              <w:ind w:left="189"/>
              <w:jc w:val="center"/>
              <w:rPr>
                <w:rFonts w:hint="eastAsia" w:ascii="仿宋" w:hAnsi="仿宋" w:eastAsia="仿宋"/>
                <w:color w:val="auto"/>
                <w:sz w:val="28"/>
                <w:szCs w:val="28"/>
              </w:rPr>
            </w:pPr>
          </w:p>
        </w:tc>
      </w:tr>
      <w:tr w14:paraId="28A61A3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45" w:hRule="atLeast"/>
          <w:jc w:val="center"/>
        </w:trPr>
        <w:tc>
          <w:tcPr>
            <w:tcW w:w="1729" w:type="dxa"/>
            <w:gridSpan w:val="2"/>
            <w:noWrap w:val="0"/>
            <w:vAlign w:val="center"/>
          </w:tcPr>
          <w:p w14:paraId="43CA5749">
            <w:pPr>
              <w:jc w:val="center"/>
              <w:rPr>
                <w:rFonts w:hint="eastAsia" w:ascii="仿宋" w:hAnsi="仿宋" w:eastAsia="仿宋"/>
                <w:color w:val="auto"/>
                <w:sz w:val="28"/>
                <w:szCs w:val="28"/>
              </w:rPr>
            </w:pPr>
            <w:r>
              <w:rPr>
                <w:rFonts w:hint="eastAsia" w:ascii="仿宋" w:hAnsi="仿宋" w:eastAsia="仿宋"/>
                <w:color w:val="auto"/>
                <w:sz w:val="28"/>
                <w:szCs w:val="28"/>
              </w:rPr>
              <w:t>传    真</w:t>
            </w:r>
          </w:p>
        </w:tc>
        <w:tc>
          <w:tcPr>
            <w:tcW w:w="3093" w:type="dxa"/>
            <w:noWrap w:val="0"/>
            <w:vAlign w:val="center"/>
          </w:tcPr>
          <w:p w14:paraId="63E8D7A6">
            <w:pPr>
              <w:jc w:val="center"/>
              <w:rPr>
                <w:rFonts w:hint="eastAsia" w:ascii="仿宋" w:hAnsi="仿宋" w:eastAsia="仿宋"/>
                <w:color w:val="auto"/>
                <w:sz w:val="28"/>
                <w:szCs w:val="28"/>
              </w:rPr>
            </w:pPr>
          </w:p>
        </w:tc>
        <w:tc>
          <w:tcPr>
            <w:tcW w:w="1440" w:type="dxa"/>
            <w:noWrap w:val="0"/>
            <w:vAlign w:val="center"/>
          </w:tcPr>
          <w:p w14:paraId="75B14331">
            <w:pPr>
              <w:jc w:val="center"/>
              <w:rPr>
                <w:rFonts w:hint="eastAsia" w:ascii="仿宋" w:hAnsi="仿宋" w:eastAsia="仿宋"/>
                <w:color w:val="auto"/>
                <w:sz w:val="28"/>
                <w:szCs w:val="28"/>
              </w:rPr>
            </w:pPr>
            <w:r>
              <w:rPr>
                <w:rFonts w:hint="eastAsia" w:ascii="仿宋" w:hAnsi="仿宋" w:eastAsia="仿宋"/>
                <w:color w:val="auto"/>
                <w:sz w:val="28"/>
                <w:szCs w:val="28"/>
              </w:rPr>
              <w:t>邮政编码</w:t>
            </w:r>
          </w:p>
        </w:tc>
        <w:tc>
          <w:tcPr>
            <w:tcW w:w="2731" w:type="dxa"/>
            <w:noWrap w:val="0"/>
            <w:vAlign w:val="center"/>
          </w:tcPr>
          <w:p w14:paraId="4F2C1682">
            <w:pPr>
              <w:ind w:left="189"/>
              <w:jc w:val="center"/>
              <w:rPr>
                <w:rFonts w:hint="eastAsia" w:ascii="仿宋" w:hAnsi="仿宋" w:eastAsia="仿宋"/>
                <w:color w:val="auto"/>
                <w:sz w:val="28"/>
                <w:szCs w:val="28"/>
              </w:rPr>
            </w:pPr>
          </w:p>
        </w:tc>
      </w:tr>
      <w:tr w14:paraId="12762AA9">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45" w:hRule="atLeast"/>
          <w:jc w:val="center"/>
        </w:trPr>
        <w:tc>
          <w:tcPr>
            <w:tcW w:w="1729" w:type="dxa"/>
            <w:gridSpan w:val="2"/>
            <w:noWrap w:val="0"/>
            <w:vAlign w:val="center"/>
          </w:tcPr>
          <w:p w14:paraId="7D719362">
            <w:pPr>
              <w:jc w:val="center"/>
              <w:rPr>
                <w:rFonts w:hint="eastAsia" w:ascii="仿宋" w:hAnsi="仿宋" w:eastAsia="仿宋"/>
                <w:color w:val="auto"/>
                <w:sz w:val="28"/>
                <w:szCs w:val="28"/>
              </w:rPr>
            </w:pPr>
            <w:r>
              <w:rPr>
                <w:rFonts w:hint="eastAsia" w:ascii="仿宋" w:hAnsi="仿宋" w:eastAsia="仿宋"/>
                <w:color w:val="auto"/>
                <w:sz w:val="28"/>
                <w:szCs w:val="28"/>
              </w:rPr>
              <w:t>通讯地址</w:t>
            </w:r>
          </w:p>
        </w:tc>
        <w:tc>
          <w:tcPr>
            <w:tcW w:w="7264" w:type="dxa"/>
            <w:gridSpan w:val="3"/>
            <w:noWrap w:val="0"/>
            <w:vAlign w:val="center"/>
          </w:tcPr>
          <w:p w14:paraId="1F6CAD83">
            <w:pPr>
              <w:ind w:left="189"/>
              <w:jc w:val="center"/>
              <w:rPr>
                <w:rFonts w:hint="eastAsia" w:ascii="仿宋" w:hAnsi="仿宋" w:eastAsia="仿宋"/>
                <w:color w:val="auto"/>
                <w:sz w:val="28"/>
                <w:szCs w:val="28"/>
              </w:rPr>
            </w:pPr>
          </w:p>
        </w:tc>
      </w:tr>
      <w:tr w14:paraId="3183714F">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45" w:hRule="atLeast"/>
          <w:jc w:val="center"/>
        </w:trPr>
        <w:tc>
          <w:tcPr>
            <w:tcW w:w="1729" w:type="dxa"/>
            <w:gridSpan w:val="2"/>
            <w:noWrap w:val="0"/>
            <w:vAlign w:val="center"/>
          </w:tcPr>
          <w:p w14:paraId="4EC834D0">
            <w:pPr>
              <w:jc w:val="center"/>
              <w:rPr>
                <w:rFonts w:hint="eastAsia" w:ascii="仿宋" w:hAnsi="仿宋" w:eastAsia="仿宋"/>
                <w:color w:val="auto"/>
                <w:sz w:val="28"/>
                <w:szCs w:val="28"/>
              </w:rPr>
            </w:pPr>
            <w:r>
              <w:rPr>
                <w:rFonts w:hint="eastAsia" w:ascii="仿宋" w:hAnsi="仿宋" w:eastAsia="仿宋"/>
                <w:color w:val="auto"/>
                <w:sz w:val="28"/>
                <w:szCs w:val="28"/>
              </w:rPr>
              <w:t>电子信箱</w:t>
            </w:r>
          </w:p>
        </w:tc>
        <w:tc>
          <w:tcPr>
            <w:tcW w:w="7264" w:type="dxa"/>
            <w:gridSpan w:val="3"/>
            <w:noWrap w:val="0"/>
            <w:vAlign w:val="center"/>
          </w:tcPr>
          <w:p w14:paraId="2378B5D1">
            <w:pPr>
              <w:ind w:left="189"/>
              <w:jc w:val="center"/>
              <w:rPr>
                <w:rFonts w:hint="eastAsia" w:ascii="仿宋" w:hAnsi="仿宋" w:eastAsia="仿宋"/>
                <w:color w:val="auto"/>
                <w:sz w:val="28"/>
                <w:szCs w:val="28"/>
              </w:rPr>
            </w:pPr>
          </w:p>
        </w:tc>
      </w:tr>
      <w:tr w14:paraId="55B2799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8259" w:hRule="atLeast"/>
          <w:jc w:val="center"/>
        </w:trPr>
        <w:tc>
          <w:tcPr>
            <w:tcW w:w="862" w:type="dxa"/>
            <w:noWrap w:val="0"/>
            <w:vAlign w:val="center"/>
          </w:tcPr>
          <w:p w14:paraId="7BB273AB">
            <w:pPr>
              <w:jc w:val="center"/>
              <w:rPr>
                <w:rFonts w:hint="eastAsia" w:ascii="仿宋" w:hAnsi="仿宋" w:eastAsia="仿宋"/>
                <w:color w:val="auto"/>
                <w:sz w:val="28"/>
                <w:szCs w:val="28"/>
              </w:rPr>
            </w:pPr>
            <w:r>
              <w:rPr>
                <w:rFonts w:hint="eastAsia" w:ascii="仿宋" w:hAnsi="仿宋" w:eastAsia="仿宋"/>
                <w:color w:val="auto"/>
                <w:sz w:val="28"/>
                <w:szCs w:val="28"/>
              </w:rPr>
              <w:t>主</w:t>
            </w:r>
          </w:p>
          <w:p w14:paraId="3C46215F">
            <w:pPr>
              <w:rPr>
                <w:rFonts w:hint="eastAsia" w:ascii="仿宋" w:hAnsi="仿宋" w:eastAsia="仿宋"/>
                <w:color w:val="auto"/>
                <w:sz w:val="28"/>
                <w:szCs w:val="28"/>
              </w:rPr>
            </w:pPr>
          </w:p>
          <w:p w14:paraId="4364FFA2">
            <w:pPr>
              <w:rPr>
                <w:rFonts w:hint="eastAsia" w:ascii="仿宋" w:hAnsi="仿宋" w:eastAsia="仿宋"/>
                <w:color w:val="auto"/>
                <w:sz w:val="28"/>
                <w:szCs w:val="28"/>
              </w:rPr>
            </w:pPr>
          </w:p>
          <w:p w14:paraId="19D32B16">
            <w:pPr>
              <w:jc w:val="center"/>
              <w:rPr>
                <w:rFonts w:hint="eastAsia" w:ascii="仿宋" w:hAnsi="仿宋" w:eastAsia="仿宋"/>
                <w:color w:val="auto"/>
                <w:sz w:val="28"/>
                <w:szCs w:val="28"/>
              </w:rPr>
            </w:pPr>
            <w:r>
              <w:rPr>
                <w:rFonts w:hint="eastAsia" w:ascii="仿宋" w:hAnsi="仿宋" w:eastAsia="仿宋"/>
                <w:color w:val="auto"/>
                <w:sz w:val="28"/>
                <w:szCs w:val="28"/>
              </w:rPr>
              <w:t>要</w:t>
            </w:r>
          </w:p>
          <w:p w14:paraId="17363122">
            <w:pPr>
              <w:rPr>
                <w:rFonts w:hint="eastAsia" w:ascii="仿宋" w:hAnsi="仿宋" w:eastAsia="仿宋"/>
                <w:color w:val="auto"/>
                <w:sz w:val="28"/>
                <w:szCs w:val="28"/>
              </w:rPr>
            </w:pPr>
          </w:p>
          <w:p w14:paraId="56F00DD1">
            <w:pPr>
              <w:rPr>
                <w:rFonts w:hint="eastAsia" w:ascii="仿宋" w:hAnsi="仿宋" w:eastAsia="仿宋"/>
                <w:color w:val="auto"/>
                <w:sz w:val="28"/>
                <w:szCs w:val="28"/>
              </w:rPr>
            </w:pPr>
          </w:p>
          <w:p w14:paraId="02885D1D">
            <w:pPr>
              <w:jc w:val="center"/>
              <w:rPr>
                <w:rFonts w:hint="eastAsia" w:ascii="仿宋" w:hAnsi="仿宋" w:eastAsia="仿宋"/>
                <w:color w:val="auto"/>
                <w:sz w:val="28"/>
                <w:szCs w:val="28"/>
              </w:rPr>
            </w:pPr>
            <w:r>
              <w:rPr>
                <w:rFonts w:hint="eastAsia" w:ascii="仿宋" w:hAnsi="仿宋" w:eastAsia="仿宋"/>
                <w:color w:val="auto"/>
                <w:sz w:val="28"/>
                <w:szCs w:val="28"/>
              </w:rPr>
              <w:t>贡</w:t>
            </w:r>
          </w:p>
          <w:p w14:paraId="4C029CF5">
            <w:pPr>
              <w:ind w:left="177"/>
              <w:jc w:val="center"/>
              <w:rPr>
                <w:rFonts w:hint="eastAsia" w:ascii="仿宋" w:hAnsi="仿宋" w:eastAsia="仿宋"/>
                <w:color w:val="auto"/>
                <w:sz w:val="28"/>
                <w:szCs w:val="28"/>
              </w:rPr>
            </w:pPr>
          </w:p>
          <w:p w14:paraId="404C3182">
            <w:pPr>
              <w:rPr>
                <w:rFonts w:hint="eastAsia" w:ascii="仿宋" w:hAnsi="仿宋" w:eastAsia="仿宋"/>
                <w:color w:val="auto"/>
                <w:sz w:val="28"/>
                <w:szCs w:val="28"/>
              </w:rPr>
            </w:pPr>
          </w:p>
          <w:p w14:paraId="34C9F3CF">
            <w:pPr>
              <w:jc w:val="center"/>
              <w:rPr>
                <w:rFonts w:hint="eastAsia" w:ascii="仿宋" w:hAnsi="仿宋" w:eastAsia="仿宋"/>
                <w:color w:val="auto"/>
                <w:sz w:val="28"/>
                <w:szCs w:val="28"/>
              </w:rPr>
            </w:pPr>
            <w:r>
              <w:rPr>
                <w:rFonts w:hint="eastAsia" w:ascii="仿宋" w:hAnsi="仿宋" w:eastAsia="仿宋"/>
                <w:color w:val="auto"/>
                <w:sz w:val="28"/>
                <w:szCs w:val="28"/>
              </w:rPr>
              <w:t>献</w:t>
            </w:r>
          </w:p>
        </w:tc>
        <w:tc>
          <w:tcPr>
            <w:tcW w:w="8131" w:type="dxa"/>
            <w:gridSpan w:val="4"/>
            <w:noWrap w:val="0"/>
            <w:vAlign w:val="bottom"/>
          </w:tcPr>
          <w:p w14:paraId="32852C06">
            <w:pPr>
              <w:ind w:left="176" w:firstLine="4080"/>
              <w:rPr>
                <w:rFonts w:hint="eastAsia" w:ascii="仿宋" w:hAnsi="仿宋" w:eastAsia="仿宋"/>
                <w:color w:val="auto"/>
                <w:sz w:val="28"/>
                <w:szCs w:val="28"/>
              </w:rPr>
            </w:pPr>
            <w:r>
              <w:rPr>
                <w:rFonts w:hint="eastAsia" w:ascii="仿宋" w:hAnsi="仿宋" w:eastAsia="仿宋"/>
                <w:color w:val="auto"/>
                <w:sz w:val="28"/>
                <w:szCs w:val="28"/>
              </w:rPr>
              <w:t>单 位 盖 章</w:t>
            </w:r>
          </w:p>
          <w:p w14:paraId="455D140A">
            <w:pPr>
              <w:ind w:left="177"/>
              <w:rPr>
                <w:rFonts w:hint="eastAsia" w:ascii="仿宋" w:hAnsi="仿宋" w:eastAsia="仿宋"/>
                <w:color w:val="auto"/>
                <w:sz w:val="28"/>
                <w:szCs w:val="28"/>
              </w:rPr>
            </w:pPr>
          </w:p>
          <w:p w14:paraId="3906546E">
            <w:pPr>
              <w:ind w:left="176" w:firstLine="5640"/>
              <w:rPr>
                <w:rFonts w:hint="eastAsia" w:ascii="仿宋" w:hAnsi="仿宋" w:eastAsia="仿宋"/>
                <w:color w:val="auto"/>
                <w:sz w:val="28"/>
                <w:szCs w:val="28"/>
              </w:rPr>
            </w:pPr>
            <w:r>
              <w:rPr>
                <w:rFonts w:hint="eastAsia" w:ascii="仿宋" w:hAnsi="仿宋" w:eastAsia="仿宋"/>
                <w:color w:val="auto"/>
                <w:sz w:val="28"/>
                <w:szCs w:val="28"/>
              </w:rPr>
              <w:t>年    月   日</w:t>
            </w:r>
          </w:p>
          <w:p w14:paraId="1A57B1F0">
            <w:pPr>
              <w:rPr>
                <w:rFonts w:hint="eastAsia" w:ascii="仿宋" w:hAnsi="仿宋" w:eastAsia="仿宋"/>
                <w:color w:val="auto"/>
                <w:sz w:val="28"/>
                <w:szCs w:val="28"/>
              </w:rPr>
            </w:pPr>
          </w:p>
        </w:tc>
      </w:tr>
    </w:tbl>
    <w:p w14:paraId="6CE46CD9">
      <w:pPr>
        <w:tabs>
          <w:tab w:val="left" w:pos="3800"/>
        </w:tabs>
        <w:rPr>
          <w:rFonts w:ascii="仿宋" w:hAnsi="仿宋" w:eastAsia="仿宋"/>
          <w:color w:val="auto"/>
          <w:sz w:val="30"/>
          <w:szCs w:val="30"/>
        </w:rPr>
      </w:pPr>
      <w:r>
        <w:rPr>
          <w:rFonts w:ascii="仿宋" w:hAnsi="仿宋" w:eastAsia="仿宋"/>
          <w:color w:val="auto"/>
          <w:sz w:val="30"/>
          <w:szCs w:val="30"/>
        </w:rPr>
        <w:tab/>
      </w:r>
    </w:p>
    <w:p w14:paraId="2C801677">
      <w:pPr>
        <w:tabs>
          <w:tab w:val="left" w:pos="3800"/>
        </w:tabs>
        <w:jc w:val="center"/>
        <w:rPr>
          <w:rFonts w:hint="eastAsia" w:ascii="仿宋" w:hAnsi="仿宋" w:eastAsia="仿宋"/>
          <w:color w:val="auto"/>
          <w:sz w:val="30"/>
          <w:szCs w:val="30"/>
        </w:rPr>
      </w:pPr>
      <w:r>
        <w:rPr>
          <w:rFonts w:ascii="仿宋" w:hAnsi="仿宋" w:eastAsia="仿宋"/>
          <w:color w:val="auto"/>
          <w:sz w:val="30"/>
          <w:szCs w:val="30"/>
        </w:rPr>
        <w:br w:type="page"/>
      </w:r>
      <w:r>
        <w:rPr>
          <w:rFonts w:hint="eastAsia" w:ascii="仿宋" w:hAnsi="仿宋" w:eastAsia="仿宋"/>
          <w:b/>
          <w:color w:val="auto"/>
          <w:sz w:val="32"/>
          <w:szCs w:val="32"/>
        </w:rPr>
        <w:t>四、推荐单位意见</w:t>
      </w:r>
    </w:p>
    <w:tbl>
      <w:tblPr>
        <w:tblStyle w:val="7"/>
        <w:tblW w:w="9054"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072"/>
        <w:gridCol w:w="7982"/>
      </w:tblGrid>
      <w:tr w14:paraId="3FC06BC5">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1840" w:hRule="atLeast"/>
          <w:jc w:val="center"/>
        </w:trPr>
        <w:tc>
          <w:tcPr>
            <w:tcW w:w="1072" w:type="dxa"/>
            <w:noWrap w:val="0"/>
            <w:vAlign w:val="center"/>
          </w:tcPr>
          <w:p w14:paraId="2CEB93C4">
            <w:pPr>
              <w:ind w:left="-63"/>
              <w:jc w:val="center"/>
              <w:rPr>
                <w:rFonts w:hint="eastAsia" w:ascii="仿宋" w:hAnsi="仿宋" w:eastAsia="仿宋"/>
                <w:color w:val="auto"/>
                <w:sz w:val="28"/>
                <w:szCs w:val="28"/>
              </w:rPr>
            </w:pPr>
            <w:r>
              <w:rPr>
                <w:rFonts w:hint="eastAsia" w:ascii="仿宋" w:hAnsi="仿宋" w:eastAsia="仿宋"/>
                <w:color w:val="auto"/>
                <w:sz w:val="28"/>
                <w:szCs w:val="28"/>
              </w:rPr>
              <w:t>推</w:t>
            </w:r>
          </w:p>
          <w:p w14:paraId="4A3590D2">
            <w:pPr>
              <w:ind w:left="-63"/>
              <w:jc w:val="center"/>
              <w:rPr>
                <w:rFonts w:hint="eastAsia" w:ascii="仿宋" w:hAnsi="仿宋" w:eastAsia="仿宋"/>
                <w:color w:val="auto"/>
                <w:sz w:val="28"/>
                <w:szCs w:val="28"/>
              </w:rPr>
            </w:pPr>
          </w:p>
          <w:p w14:paraId="64341FEC">
            <w:pPr>
              <w:ind w:left="-63"/>
              <w:jc w:val="center"/>
              <w:rPr>
                <w:rFonts w:hint="eastAsia" w:ascii="仿宋" w:hAnsi="仿宋" w:eastAsia="仿宋"/>
                <w:color w:val="auto"/>
                <w:sz w:val="28"/>
                <w:szCs w:val="28"/>
              </w:rPr>
            </w:pPr>
            <w:r>
              <w:rPr>
                <w:rFonts w:hint="eastAsia" w:ascii="仿宋" w:hAnsi="仿宋" w:eastAsia="仿宋"/>
                <w:color w:val="auto"/>
                <w:sz w:val="28"/>
                <w:szCs w:val="28"/>
              </w:rPr>
              <w:t>荐</w:t>
            </w:r>
          </w:p>
          <w:p w14:paraId="6D3FD692">
            <w:pPr>
              <w:ind w:left="-63"/>
              <w:jc w:val="center"/>
              <w:rPr>
                <w:rFonts w:hint="eastAsia" w:ascii="仿宋" w:hAnsi="仿宋" w:eastAsia="仿宋"/>
                <w:color w:val="auto"/>
                <w:sz w:val="28"/>
                <w:szCs w:val="28"/>
              </w:rPr>
            </w:pPr>
          </w:p>
          <w:p w14:paraId="3BEFA369">
            <w:pPr>
              <w:ind w:left="-63"/>
              <w:jc w:val="center"/>
              <w:rPr>
                <w:rFonts w:hint="eastAsia" w:ascii="仿宋" w:hAnsi="仿宋" w:eastAsia="仿宋"/>
                <w:color w:val="auto"/>
                <w:sz w:val="28"/>
                <w:szCs w:val="28"/>
              </w:rPr>
            </w:pPr>
            <w:r>
              <w:rPr>
                <w:rFonts w:hint="eastAsia" w:ascii="仿宋" w:hAnsi="仿宋" w:eastAsia="仿宋"/>
                <w:color w:val="auto"/>
                <w:sz w:val="28"/>
                <w:szCs w:val="28"/>
              </w:rPr>
              <w:t>意</w:t>
            </w:r>
          </w:p>
          <w:p w14:paraId="2C93503E">
            <w:pPr>
              <w:ind w:left="-63"/>
              <w:jc w:val="center"/>
              <w:rPr>
                <w:rFonts w:hint="eastAsia" w:ascii="仿宋" w:hAnsi="仿宋" w:eastAsia="仿宋"/>
                <w:color w:val="auto"/>
                <w:sz w:val="28"/>
                <w:szCs w:val="28"/>
              </w:rPr>
            </w:pPr>
          </w:p>
          <w:p w14:paraId="2BD040F3">
            <w:pPr>
              <w:ind w:left="-63"/>
              <w:jc w:val="center"/>
              <w:rPr>
                <w:rFonts w:hint="eastAsia" w:ascii="仿宋" w:hAnsi="仿宋" w:eastAsia="仿宋"/>
                <w:color w:val="auto"/>
                <w:sz w:val="28"/>
                <w:szCs w:val="28"/>
              </w:rPr>
            </w:pPr>
            <w:r>
              <w:rPr>
                <w:rFonts w:hint="eastAsia" w:ascii="仿宋" w:hAnsi="仿宋" w:eastAsia="仿宋"/>
                <w:color w:val="auto"/>
                <w:sz w:val="28"/>
                <w:szCs w:val="28"/>
              </w:rPr>
              <w:t>见</w:t>
            </w:r>
          </w:p>
        </w:tc>
        <w:tc>
          <w:tcPr>
            <w:tcW w:w="7982" w:type="dxa"/>
            <w:noWrap w:val="0"/>
            <w:vAlign w:val="top"/>
          </w:tcPr>
          <w:p w14:paraId="4D3CA8AF">
            <w:pPr>
              <w:jc w:val="both"/>
              <w:rPr>
                <w:rFonts w:hint="eastAsia" w:ascii="仿宋" w:hAnsi="仿宋" w:eastAsia="仿宋"/>
                <w:color w:val="auto"/>
                <w:sz w:val="28"/>
                <w:szCs w:val="28"/>
              </w:rPr>
            </w:pPr>
            <w:r>
              <w:rPr>
                <w:rFonts w:hint="eastAsia" w:ascii="仿宋" w:hAnsi="仿宋" w:eastAsia="仿宋"/>
                <w:color w:val="auto"/>
                <w:sz w:val="28"/>
                <w:szCs w:val="28"/>
              </w:rPr>
              <w:t>（本栏由推荐单位填写，根据成果创新性特点、水平和应用情况写明推荐理由和结论性意见）</w:t>
            </w:r>
          </w:p>
          <w:p w14:paraId="7FDF671B">
            <w:pPr>
              <w:jc w:val="both"/>
              <w:rPr>
                <w:rFonts w:hint="eastAsia" w:ascii="仿宋" w:hAnsi="仿宋" w:eastAsia="仿宋"/>
                <w:i/>
                <w:color w:val="auto"/>
                <w:sz w:val="28"/>
                <w:szCs w:val="28"/>
              </w:rPr>
            </w:pPr>
          </w:p>
          <w:p w14:paraId="03E8E406">
            <w:pPr>
              <w:jc w:val="both"/>
              <w:rPr>
                <w:rFonts w:hint="eastAsia" w:ascii="仿宋" w:hAnsi="仿宋" w:eastAsia="仿宋"/>
                <w:i/>
                <w:color w:val="auto"/>
                <w:sz w:val="28"/>
                <w:szCs w:val="28"/>
              </w:rPr>
            </w:pPr>
          </w:p>
          <w:p w14:paraId="48F142FD">
            <w:pPr>
              <w:jc w:val="both"/>
              <w:rPr>
                <w:rFonts w:hint="eastAsia" w:ascii="仿宋" w:hAnsi="仿宋" w:eastAsia="仿宋"/>
                <w:i/>
                <w:color w:val="auto"/>
                <w:sz w:val="28"/>
                <w:szCs w:val="28"/>
              </w:rPr>
            </w:pPr>
          </w:p>
          <w:p w14:paraId="43E32B23">
            <w:pPr>
              <w:jc w:val="both"/>
              <w:rPr>
                <w:rFonts w:hint="eastAsia" w:ascii="仿宋" w:hAnsi="仿宋" w:eastAsia="仿宋"/>
                <w:i/>
                <w:color w:val="auto"/>
                <w:sz w:val="28"/>
                <w:szCs w:val="28"/>
              </w:rPr>
            </w:pPr>
          </w:p>
          <w:p w14:paraId="12F7F4B0">
            <w:pPr>
              <w:jc w:val="both"/>
              <w:rPr>
                <w:rFonts w:hint="eastAsia" w:ascii="仿宋" w:hAnsi="仿宋" w:eastAsia="仿宋"/>
                <w:i/>
                <w:color w:val="auto"/>
                <w:sz w:val="28"/>
                <w:szCs w:val="28"/>
              </w:rPr>
            </w:pPr>
          </w:p>
          <w:p w14:paraId="1BE3D6E5">
            <w:pPr>
              <w:jc w:val="both"/>
              <w:rPr>
                <w:rFonts w:hint="eastAsia" w:ascii="仿宋" w:hAnsi="仿宋" w:eastAsia="仿宋"/>
                <w:i/>
                <w:color w:val="auto"/>
                <w:sz w:val="28"/>
                <w:szCs w:val="28"/>
              </w:rPr>
            </w:pPr>
          </w:p>
          <w:p w14:paraId="3BFD7E61">
            <w:pPr>
              <w:jc w:val="both"/>
              <w:rPr>
                <w:rFonts w:hint="eastAsia" w:ascii="仿宋" w:hAnsi="仿宋" w:eastAsia="仿宋"/>
                <w:i/>
                <w:color w:val="auto"/>
                <w:sz w:val="28"/>
                <w:szCs w:val="28"/>
              </w:rPr>
            </w:pPr>
          </w:p>
          <w:p w14:paraId="44CD4904">
            <w:pPr>
              <w:jc w:val="both"/>
              <w:rPr>
                <w:rFonts w:hint="eastAsia" w:ascii="仿宋" w:hAnsi="仿宋" w:eastAsia="仿宋"/>
                <w:i/>
                <w:color w:val="auto"/>
                <w:sz w:val="28"/>
                <w:szCs w:val="28"/>
              </w:rPr>
            </w:pPr>
          </w:p>
          <w:p w14:paraId="0D222E5A">
            <w:pPr>
              <w:jc w:val="both"/>
              <w:rPr>
                <w:rFonts w:hint="eastAsia" w:ascii="仿宋" w:hAnsi="仿宋" w:eastAsia="仿宋"/>
                <w:i/>
                <w:color w:val="auto"/>
                <w:sz w:val="28"/>
                <w:szCs w:val="28"/>
              </w:rPr>
            </w:pPr>
          </w:p>
          <w:p w14:paraId="7B4D43F6">
            <w:pPr>
              <w:jc w:val="both"/>
              <w:rPr>
                <w:rFonts w:hint="eastAsia" w:ascii="仿宋" w:hAnsi="仿宋" w:eastAsia="仿宋"/>
                <w:i/>
                <w:color w:val="auto"/>
                <w:sz w:val="28"/>
                <w:szCs w:val="28"/>
              </w:rPr>
            </w:pPr>
          </w:p>
          <w:p w14:paraId="2BC385E7">
            <w:pPr>
              <w:jc w:val="both"/>
              <w:rPr>
                <w:rFonts w:hint="eastAsia" w:ascii="仿宋" w:hAnsi="仿宋" w:eastAsia="仿宋"/>
                <w:i/>
                <w:color w:val="auto"/>
                <w:sz w:val="28"/>
                <w:szCs w:val="28"/>
              </w:rPr>
            </w:pPr>
          </w:p>
          <w:p w14:paraId="5EC4E60B">
            <w:pPr>
              <w:jc w:val="both"/>
              <w:rPr>
                <w:rFonts w:hint="eastAsia" w:ascii="仿宋" w:hAnsi="仿宋" w:eastAsia="仿宋"/>
                <w:i/>
                <w:color w:val="auto"/>
                <w:sz w:val="28"/>
                <w:szCs w:val="28"/>
              </w:rPr>
            </w:pPr>
          </w:p>
          <w:p w14:paraId="2A6C76BA">
            <w:pPr>
              <w:jc w:val="both"/>
              <w:rPr>
                <w:rFonts w:hint="eastAsia" w:ascii="仿宋" w:hAnsi="仿宋" w:eastAsia="仿宋"/>
                <w:i/>
                <w:color w:val="auto"/>
                <w:sz w:val="28"/>
                <w:szCs w:val="28"/>
              </w:rPr>
            </w:pPr>
          </w:p>
          <w:p w14:paraId="28B44287">
            <w:pPr>
              <w:jc w:val="both"/>
              <w:rPr>
                <w:rFonts w:hint="eastAsia" w:ascii="仿宋" w:hAnsi="仿宋" w:eastAsia="仿宋"/>
                <w:i/>
                <w:color w:val="auto"/>
                <w:sz w:val="28"/>
                <w:szCs w:val="28"/>
              </w:rPr>
            </w:pPr>
          </w:p>
          <w:p w14:paraId="44BB5149">
            <w:pPr>
              <w:jc w:val="both"/>
              <w:rPr>
                <w:rFonts w:hint="eastAsia" w:ascii="仿宋" w:hAnsi="仿宋" w:eastAsia="仿宋"/>
                <w:i/>
                <w:color w:val="auto"/>
                <w:sz w:val="28"/>
                <w:szCs w:val="28"/>
              </w:rPr>
            </w:pPr>
          </w:p>
          <w:p w14:paraId="4AEECFB4">
            <w:pPr>
              <w:jc w:val="both"/>
              <w:rPr>
                <w:rFonts w:hint="eastAsia" w:ascii="仿宋" w:hAnsi="仿宋" w:eastAsia="仿宋"/>
                <w:i/>
                <w:color w:val="auto"/>
                <w:sz w:val="28"/>
                <w:szCs w:val="28"/>
              </w:rPr>
            </w:pPr>
          </w:p>
          <w:p w14:paraId="719AF888">
            <w:pPr>
              <w:jc w:val="both"/>
              <w:rPr>
                <w:rFonts w:hint="eastAsia" w:ascii="仿宋" w:hAnsi="仿宋" w:eastAsia="仿宋"/>
                <w:i/>
                <w:color w:val="auto"/>
                <w:sz w:val="28"/>
                <w:szCs w:val="28"/>
              </w:rPr>
            </w:pPr>
          </w:p>
          <w:p w14:paraId="716DC9A3">
            <w:pPr>
              <w:jc w:val="both"/>
              <w:rPr>
                <w:rFonts w:hint="eastAsia" w:ascii="仿宋" w:hAnsi="仿宋" w:eastAsia="仿宋"/>
                <w:i/>
                <w:color w:val="auto"/>
                <w:sz w:val="28"/>
                <w:szCs w:val="28"/>
              </w:rPr>
            </w:pPr>
          </w:p>
          <w:p w14:paraId="6B39ECCC">
            <w:pPr>
              <w:jc w:val="both"/>
              <w:rPr>
                <w:rFonts w:hint="eastAsia" w:ascii="仿宋" w:hAnsi="仿宋" w:eastAsia="仿宋"/>
                <w:i/>
                <w:color w:val="auto"/>
                <w:sz w:val="28"/>
                <w:szCs w:val="28"/>
              </w:rPr>
            </w:pPr>
          </w:p>
          <w:p w14:paraId="6DB6A368">
            <w:pPr>
              <w:jc w:val="both"/>
              <w:rPr>
                <w:rFonts w:hint="eastAsia" w:ascii="仿宋" w:hAnsi="仿宋" w:eastAsia="仿宋"/>
                <w:i/>
                <w:color w:val="auto"/>
                <w:sz w:val="28"/>
                <w:szCs w:val="28"/>
              </w:rPr>
            </w:pPr>
          </w:p>
          <w:p w14:paraId="4F839497">
            <w:pPr>
              <w:jc w:val="both"/>
              <w:rPr>
                <w:rFonts w:hint="eastAsia" w:ascii="仿宋" w:hAnsi="仿宋" w:eastAsia="仿宋"/>
                <w:i/>
                <w:color w:val="auto"/>
                <w:sz w:val="28"/>
                <w:szCs w:val="28"/>
              </w:rPr>
            </w:pPr>
          </w:p>
          <w:p w14:paraId="233613EE">
            <w:pPr>
              <w:jc w:val="both"/>
              <w:rPr>
                <w:rFonts w:hint="eastAsia" w:ascii="仿宋" w:hAnsi="仿宋" w:eastAsia="仿宋"/>
                <w:i/>
                <w:color w:val="auto"/>
                <w:sz w:val="28"/>
                <w:szCs w:val="28"/>
              </w:rPr>
            </w:pPr>
          </w:p>
          <w:p w14:paraId="631AB5AC">
            <w:pPr>
              <w:jc w:val="both"/>
              <w:rPr>
                <w:rFonts w:hint="eastAsia" w:ascii="仿宋" w:hAnsi="仿宋" w:eastAsia="仿宋"/>
                <w:i/>
                <w:color w:val="auto"/>
                <w:sz w:val="28"/>
                <w:szCs w:val="28"/>
              </w:rPr>
            </w:pPr>
          </w:p>
          <w:p w14:paraId="0452C7D1">
            <w:pPr>
              <w:jc w:val="both"/>
              <w:rPr>
                <w:rFonts w:hint="eastAsia" w:ascii="仿宋" w:hAnsi="仿宋" w:eastAsia="仿宋"/>
                <w:i/>
                <w:color w:val="auto"/>
                <w:sz w:val="28"/>
                <w:szCs w:val="28"/>
              </w:rPr>
            </w:pPr>
          </w:p>
          <w:p w14:paraId="47ADFD88">
            <w:pPr>
              <w:jc w:val="both"/>
              <w:rPr>
                <w:rFonts w:hint="eastAsia" w:ascii="仿宋" w:hAnsi="仿宋" w:eastAsia="仿宋"/>
                <w:i/>
                <w:color w:val="auto"/>
                <w:sz w:val="28"/>
                <w:szCs w:val="28"/>
              </w:rPr>
            </w:pPr>
          </w:p>
          <w:p w14:paraId="72D25E17">
            <w:pPr>
              <w:ind w:left="5019" w:leftChars="2390" w:firstLine="560" w:firstLineChars="200"/>
              <w:jc w:val="both"/>
              <w:rPr>
                <w:rFonts w:hint="eastAsia" w:ascii="仿宋" w:hAnsi="仿宋" w:eastAsia="仿宋"/>
                <w:color w:val="auto"/>
                <w:sz w:val="28"/>
                <w:szCs w:val="28"/>
              </w:rPr>
            </w:pPr>
            <w:r>
              <w:rPr>
                <w:rFonts w:hint="eastAsia" w:ascii="仿宋" w:hAnsi="仿宋" w:eastAsia="仿宋"/>
                <w:color w:val="auto"/>
                <w:sz w:val="28"/>
                <w:szCs w:val="28"/>
              </w:rPr>
              <w:t xml:space="preserve">推荐单位公章 </w:t>
            </w:r>
          </w:p>
          <w:p w14:paraId="1936D4CB">
            <w:pPr>
              <w:jc w:val="both"/>
              <w:rPr>
                <w:rFonts w:hint="eastAsia" w:ascii="仿宋" w:hAnsi="仿宋" w:eastAsia="仿宋"/>
                <w:color w:val="auto"/>
                <w:sz w:val="28"/>
                <w:szCs w:val="28"/>
              </w:rPr>
            </w:pPr>
          </w:p>
          <w:p w14:paraId="35DDDDA5">
            <w:pPr>
              <w:ind w:left="5019" w:leftChars="2390" w:firstLine="560" w:firstLineChars="200"/>
              <w:jc w:val="both"/>
              <w:rPr>
                <w:rFonts w:hint="eastAsia" w:ascii="仿宋" w:hAnsi="仿宋" w:eastAsia="仿宋"/>
                <w:color w:val="auto"/>
                <w:sz w:val="28"/>
                <w:szCs w:val="28"/>
              </w:rPr>
            </w:pPr>
            <w:r>
              <w:rPr>
                <w:rFonts w:hint="eastAsia" w:ascii="仿宋" w:hAnsi="仿宋" w:eastAsia="仿宋"/>
                <w:color w:val="auto"/>
                <w:sz w:val="28"/>
                <w:szCs w:val="28"/>
              </w:rPr>
              <w:t>年    月    日</w:t>
            </w:r>
          </w:p>
          <w:p w14:paraId="71B239D2">
            <w:pPr>
              <w:ind w:left="4779"/>
              <w:jc w:val="both"/>
              <w:rPr>
                <w:rFonts w:hint="eastAsia" w:ascii="仿宋" w:hAnsi="仿宋" w:eastAsia="仿宋"/>
                <w:color w:val="auto"/>
                <w:sz w:val="28"/>
                <w:szCs w:val="28"/>
              </w:rPr>
            </w:pPr>
          </w:p>
        </w:tc>
      </w:tr>
    </w:tbl>
    <w:p w14:paraId="75C624DD">
      <w:pPr>
        <w:jc w:val="center"/>
        <w:rPr>
          <w:rFonts w:ascii="仿宋" w:hAnsi="仿宋" w:eastAsia="仿宋"/>
          <w:b/>
          <w:color w:val="auto"/>
          <w:sz w:val="32"/>
          <w:szCs w:val="32"/>
        </w:rPr>
      </w:pPr>
    </w:p>
    <w:p w14:paraId="375FF32D">
      <w:pPr>
        <w:jc w:val="center"/>
        <w:rPr>
          <w:rFonts w:hint="eastAsia" w:ascii="仿宋" w:hAnsi="仿宋" w:eastAsia="仿宋"/>
          <w:b/>
          <w:color w:val="auto"/>
          <w:sz w:val="32"/>
          <w:szCs w:val="32"/>
        </w:rPr>
      </w:pPr>
      <w:r>
        <w:rPr>
          <w:rFonts w:ascii="仿宋" w:hAnsi="仿宋" w:eastAsia="仿宋"/>
          <w:b/>
          <w:color w:val="auto"/>
          <w:sz w:val="32"/>
          <w:szCs w:val="32"/>
        </w:rPr>
        <w:br w:type="page"/>
      </w:r>
      <w:r>
        <w:rPr>
          <w:rFonts w:hint="eastAsia" w:ascii="仿宋" w:hAnsi="仿宋" w:eastAsia="仿宋"/>
          <w:b/>
          <w:color w:val="auto"/>
          <w:sz w:val="32"/>
          <w:szCs w:val="32"/>
        </w:rPr>
        <w:t>五、评审意见</w:t>
      </w:r>
    </w:p>
    <w:tbl>
      <w:tblPr>
        <w:tblStyle w:val="7"/>
        <w:tblW w:w="9054"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072"/>
        <w:gridCol w:w="7982"/>
      </w:tblGrid>
      <w:tr w14:paraId="20BEBF0B">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7729" w:hRule="atLeast"/>
          <w:jc w:val="center"/>
        </w:trPr>
        <w:tc>
          <w:tcPr>
            <w:tcW w:w="1072" w:type="dxa"/>
            <w:noWrap w:val="0"/>
            <w:vAlign w:val="center"/>
          </w:tcPr>
          <w:p w14:paraId="08D9D99E">
            <w:pPr>
              <w:ind w:left="-63"/>
              <w:jc w:val="center"/>
              <w:rPr>
                <w:rFonts w:hint="eastAsia" w:ascii="仿宋" w:hAnsi="仿宋" w:eastAsia="仿宋"/>
                <w:color w:val="auto"/>
                <w:sz w:val="28"/>
                <w:szCs w:val="28"/>
              </w:rPr>
            </w:pPr>
            <w:r>
              <w:rPr>
                <w:rFonts w:hint="eastAsia" w:ascii="仿宋" w:hAnsi="仿宋" w:eastAsia="仿宋"/>
                <w:color w:val="auto"/>
                <w:sz w:val="28"/>
                <w:szCs w:val="28"/>
              </w:rPr>
              <w:t>评</w:t>
            </w:r>
          </w:p>
          <w:p w14:paraId="4710EC77">
            <w:pPr>
              <w:ind w:left="-63"/>
              <w:jc w:val="center"/>
              <w:rPr>
                <w:rFonts w:hint="eastAsia" w:ascii="仿宋" w:hAnsi="仿宋" w:eastAsia="仿宋"/>
                <w:color w:val="auto"/>
                <w:sz w:val="28"/>
                <w:szCs w:val="28"/>
              </w:rPr>
            </w:pPr>
          </w:p>
          <w:p w14:paraId="5F75CE50">
            <w:pPr>
              <w:ind w:left="-63"/>
              <w:jc w:val="center"/>
              <w:rPr>
                <w:rFonts w:hint="eastAsia" w:ascii="仿宋" w:hAnsi="仿宋" w:eastAsia="仿宋"/>
                <w:color w:val="auto"/>
                <w:sz w:val="28"/>
                <w:szCs w:val="28"/>
              </w:rPr>
            </w:pPr>
            <w:r>
              <w:rPr>
                <w:rFonts w:hint="eastAsia" w:ascii="仿宋" w:hAnsi="仿宋" w:eastAsia="仿宋"/>
                <w:color w:val="auto"/>
                <w:sz w:val="28"/>
                <w:szCs w:val="28"/>
              </w:rPr>
              <w:t>审</w:t>
            </w:r>
          </w:p>
          <w:p w14:paraId="417FEB3D">
            <w:pPr>
              <w:ind w:left="-63"/>
              <w:jc w:val="center"/>
              <w:rPr>
                <w:rFonts w:hint="eastAsia" w:ascii="仿宋" w:hAnsi="仿宋" w:eastAsia="仿宋"/>
                <w:color w:val="auto"/>
                <w:sz w:val="28"/>
                <w:szCs w:val="28"/>
              </w:rPr>
            </w:pPr>
          </w:p>
          <w:p w14:paraId="7ADE292A">
            <w:pPr>
              <w:ind w:left="-63"/>
              <w:jc w:val="center"/>
              <w:rPr>
                <w:rFonts w:hint="eastAsia" w:ascii="仿宋" w:hAnsi="仿宋" w:eastAsia="仿宋"/>
                <w:color w:val="auto"/>
                <w:sz w:val="28"/>
                <w:szCs w:val="28"/>
              </w:rPr>
            </w:pPr>
            <w:r>
              <w:rPr>
                <w:rFonts w:hint="eastAsia" w:ascii="仿宋" w:hAnsi="仿宋" w:eastAsia="仿宋"/>
                <w:color w:val="auto"/>
                <w:sz w:val="28"/>
                <w:szCs w:val="28"/>
              </w:rPr>
              <w:t>意</w:t>
            </w:r>
          </w:p>
          <w:p w14:paraId="6B62C290">
            <w:pPr>
              <w:ind w:left="-63"/>
              <w:jc w:val="center"/>
              <w:rPr>
                <w:rFonts w:hint="eastAsia" w:ascii="仿宋" w:hAnsi="仿宋" w:eastAsia="仿宋"/>
                <w:color w:val="auto"/>
                <w:sz w:val="28"/>
                <w:szCs w:val="28"/>
              </w:rPr>
            </w:pPr>
          </w:p>
          <w:p w14:paraId="77A92BBE">
            <w:pPr>
              <w:ind w:left="-63"/>
              <w:jc w:val="center"/>
              <w:rPr>
                <w:rFonts w:hint="eastAsia" w:ascii="仿宋" w:hAnsi="仿宋" w:eastAsia="仿宋"/>
                <w:color w:val="auto"/>
                <w:sz w:val="28"/>
                <w:szCs w:val="28"/>
              </w:rPr>
            </w:pPr>
            <w:r>
              <w:rPr>
                <w:rFonts w:hint="eastAsia" w:ascii="仿宋" w:hAnsi="仿宋" w:eastAsia="仿宋"/>
                <w:color w:val="auto"/>
                <w:sz w:val="28"/>
                <w:szCs w:val="28"/>
              </w:rPr>
              <w:t>见</w:t>
            </w:r>
          </w:p>
        </w:tc>
        <w:tc>
          <w:tcPr>
            <w:tcW w:w="7982" w:type="dxa"/>
            <w:noWrap w:val="0"/>
            <w:vAlign w:val="bottom"/>
          </w:tcPr>
          <w:p w14:paraId="2D55CEDD">
            <w:pPr>
              <w:spacing w:line="600" w:lineRule="exact"/>
              <w:rPr>
                <w:rFonts w:hint="eastAsia" w:ascii="仿宋" w:hAnsi="仿宋" w:eastAsia="仿宋"/>
                <w:color w:val="auto"/>
                <w:sz w:val="28"/>
                <w:szCs w:val="28"/>
              </w:rPr>
            </w:pPr>
            <w:r>
              <w:rPr>
                <w:rFonts w:hint="eastAsia" w:ascii="仿宋" w:hAnsi="仿宋" w:eastAsia="仿宋"/>
                <w:color w:val="auto"/>
                <w:sz w:val="28"/>
                <w:szCs w:val="28"/>
              </w:rPr>
              <w:t>高等教育</w:t>
            </w:r>
            <w:r>
              <w:rPr>
                <w:rFonts w:hint="eastAsia" w:ascii="仿宋" w:hAnsi="仿宋" w:eastAsia="仿宋"/>
                <w:color w:val="auto"/>
                <w:sz w:val="28"/>
                <w:szCs w:val="28"/>
                <w:lang w:val="en-US" w:eastAsia="zh-CN"/>
              </w:rPr>
              <w:t>省</w:t>
            </w:r>
            <w:r>
              <w:rPr>
                <w:rFonts w:hint="eastAsia" w:ascii="仿宋" w:hAnsi="仿宋" w:eastAsia="仿宋"/>
                <w:color w:val="auto"/>
                <w:sz w:val="28"/>
                <w:szCs w:val="28"/>
              </w:rPr>
              <w:t>级教学成果奖评审委员会主任委员</w:t>
            </w:r>
          </w:p>
          <w:p w14:paraId="03946601">
            <w:pPr>
              <w:spacing w:line="600" w:lineRule="exact"/>
              <w:ind w:firstLine="3920" w:firstLineChars="1400"/>
              <w:rPr>
                <w:rFonts w:hint="eastAsia" w:ascii="仿宋" w:hAnsi="仿宋" w:eastAsia="仿宋"/>
                <w:color w:val="auto"/>
                <w:sz w:val="28"/>
                <w:szCs w:val="28"/>
              </w:rPr>
            </w:pPr>
            <w:r>
              <w:rPr>
                <w:rFonts w:hint="eastAsia" w:ascii="仿宋" w:hAnsi="仿宋" w:eastAsia="仿宋"/>
                <w:color w:val="auto"/>
                <w:sz w:val="28"/>
                <w:szCs w:val="28"/>
              </w:rPr>
              <w:t>签字：</w:t>
            </w:r>
          </w:p>
          <w:p w14:paraId="6FC04EDE">
            <w:pPr>
              <w:spacing w:line="600" w:lineRule="exact"/>
              <w:ind w:firstLine="5040" w:firstLineChars="1800"/>
              <w:rPr>
                <w:rFonts w:hint="eastAsia" w:ascii="仿宋" w:hAnsi="仿宋" w:eastAsia="仿宋"/>
                <w:color w:val="auto"/>
                <w:sz w:val="28"/>
                <w:szCs w:val="28"/>
              </w:rPr>
            </w:pPr>
            <w:r>
              <w:rPr>
                <w:rFonts w:hint="eastAsia" w:ascii="仿宋" w:hAnsi="仿宋" w:eastAsia="仿宋"/>
                <w:color w:val="auto"/>
                <w:sz w:val="28"/>
                <w:szCs w:val="28"/>
              </w:rPr>
              <w:t>年    月    日</w:t>
            </w:r>
          </w:p>
        </w:tc>
      </w:tr>
      <w:tr w14:paraId="26661E21">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4522" w:hRule="atLeast"/>
          <w:jc w:val="center"/>
        </w:trPr>
        <w:tc>
          <w:tcPr>
            <w:tcW w:w="1072" w:type="dxa"/>
            <w:noWrap w:val="0"/>
            <w:vAlign w:val="center"/>
          </w:tcPr>
          <w:p w14:paraId="2E9F859E">
            <w:pPr>
              <w:jc w:val="center"/>
              <w:rPr>
                <w:rFonts w:hint="eastAsia" w:ascii="仿宋" w:hAnsi="仿宋" w:eastAsia="仿宋"/>
                <w:color w:val="auto"/>
                <w:sz w:val="28"/>
                <w:szCs w:val="28"/>
              </w:rPr>
            </w:pPr>
            <w:r>
              <w:rPr>
                <w:rFonts w:hint="eastAsia" w:ascii="仿宋" w:hAnsi="仿宋" w:eastAsia="仿宋"/>
                <w:color w:val="auto"/>
                <w:sz w:val="28"/>
                <w:szCs w:val="28"/>
              </w:rPr>
              <w:t>审</w:t>
            </w:r>
          </w:p>
          <w:p w14:paraId="4B14E837">
            <w:pPr>
              <w:rPr>
                <w:rFonts w:hint="eastAsia" w:ascii="仿宋" w:hAnsi="仿宋" w:eastAsia="仿宋"/>
                <w:color w:val="auto"/>
                <w:sz w:val="28"/>
                <w:szCs w:val="28"/>
              </w:rPr>
            </w:pPr>
          </w:p>
          <w:p w14:paraId="1F3677A8">
            <w:pPr>
              <w:ind w:left="-63"/>
              <w:jc w:val="center"/>
              <w:rPr>
                <w:rFonts w:hint="eastAsia" w:ascii="仿宋" w:hAnsi="仿宋" w:eastAsia="仿宋"/>
                <w:color w:val="auto"/>
                <w:sz w:val="28"/>
                <w:szCs w:val="28"/>
              </w:rPr>
            </w:pPr>
            <w:r>
              <w:rPr>
                <w:rFonts w:hint="eastAsia" w:ascii="仿宋" w:hAnsi="仿宋" w:eastAsia="仿宋"/>
                <w:color w:val="auto"/>
                <w:sz w:val="28"/>
                <w:szCs w:val="28"/>
              </w:rPr>
              <w:t>定</w:t>
            </w:r>
          </w:p>
          <w:p w14:paraId="71E3F894">
            <w:pPr>
              <w:rPr>
                <w:rFonts w:hint="eastAsia" w:ascii="仿宋" w:hAnsi="仿宋" w:eastAsia="仿宋"/>
                <w:color w:val="auto"/>
                <w:sz w:val="28"/>
                <w:szCs w:val="28"/>
              </w:rPr>
            </w:pPr>
          </w:p>
          <w:p w14:paraId="17CE4D83">
            <w:pPr>
              <w:ind w:left="-63"/>
              <w:jc w:val="center"/>
              <w:rPr>
                <w:rFonts w:hint="eastAsia" w:ascii="仿宋" w:hAnsi="仿宋" w:eastAsia="仿宋"/>
                <w:color w:val="auto"/>
                <w:sz w:val="28"/>
                <w:szCs w:val="28"/>
              </w:rPr>
            </w:pPr>
            <w:r>
              <w:rPr>
                <w:rFonts w:hint="eastAsia" w:ascii="仿宋" w:hAnsi="仿宋" w:eastAsia="仿宋"/>
                <w:color w:val="auto"/>
                <w:sz w:val="28"/>
                <w:szCs w:val="28"/>
              </w:rPr>
              <w:t>意</w:t>
            </w:r>
          </w:p>
          <w:p w14:paraId="26A1EB40">
            <w:pPr>
              <w:ind w:left="-63"/>
              <w:jc w:val="center"/>
              <w:rPr>
                <w:rFonts w:hint="eastAsia" w:ascii="仿宋" w:hAnsi="仿宋" w:eastAsia="仿宋"/>
                <w:color w:val="auto"/>
                <w:sz w:val="28"/>
                <w:szCs w:val="28"/>
              </w:rPr>
            </w:pPr>
          </w:p>
          <w:p w14:paraId="20926DF7">
            <w:pPr>
              <w:ind w:left="-63"/>
              <w:jc w:val="center"/>
              <w:rPr>
                <w:rFonts w:hint="eastAsia" w:ascii="仿宋" w:hAnsi="仿宋" w:eastAsia="仿宋"/>
                <w:color w:val="auto"/>
                <w:sz w:val="28"/>
                <w:szCs w:val="28"/>
              </w:rPr>
            </w:pPr>
            <w:r>
              <w:rPr>
                <w:rFonts w:hint="eastAsia" w:ascii="仿宋" w:hAnsi="仿宋" w:eastAsia="仿宋"/>
                <w:color w:val="auto"/>
                <w:sz w:val="28"/>
                <w:szCs w:val="28"/>
              </w:rPr>
              <w:t>见</w:t>
            </w:r>
          </w:p>
        </w:tc>
        <w:tc>
          <w:tcPr>
            <w:tcW w:w="7982" w:type="dxa"/>
            <w:noWrap w:val="0"/>
            <w:vAlign w:val="bottom"/>
          </w:tcPr>
          <w:p w14:paraId="2EDB0885">
            <w:pPr>
              <w:spacing w:line="600" w:lineRule="exact"/>
              <w:ind w:firstLine="4200" w:firstLineChars="1500"/>
              <w:rPr>
                <w:rFonts w:hint="eastAsia" w:ascii="仿宋" w:hAnsi="仿宋" w:eastAsia="仿宋"/>
                <w:color w:val="auto"/>
                <w:sz w:val="28"/>
                <w:szCs w:val="28"/>
                <w:u w:val="single"/>
              </w:rPr>
            </w:pPr>
            <w:r>
              <w:rPr>
                <w:rFonts w:hint="eastAsia" w:ascii="仿宋" w:hAnsi="仿宋" w:eastAsia="仿宋"/>
                <w:color w:val="auto"/>
                <w:sz w:val="28"/>
                <w:szCs w:val="28"/>
              </w:rPr>
              <w:t>签字：</w:t>
            </w:r>
          </w:p>
          <w:p w14:paraId="010BD599">
            <w:pPr>
              <w:spacing w:line="600" w:lineRule="exact"/>
              <w:ind w:left="4028" w:leftChars="1918" w:firstLine="1680" w:firstLineChars="600"/>
              <w:rPr>
                <w:rFonts w:hint="eastAsia" w:ascii="仿宋" w:hAnsi="仿宋" w:eastAsia="仿宋"/>
                <w:color w:val="auto"/>
                <w:sz w:val="28"/>
                <w:szCs w:val="28"/>
              </w:rPr>
            </w:pPr>
            <w:r>
              <w:rPr>
                <w:rFonts w:hint="eastAsia" w:ascii="仿宋" w:hAnsi="仿宋" w:eastAsia="仿宋"/>
                <w:color w:val="auto"/>
                <w:sz w:val="28"/>
                <w:szCs w:val="28"/>
              </w:rPr>
              <w:t>年    月   日</w:t>
            </w:r>
          </w:p>
          <w:p w14:paraId="4553AD0A">
            <w:pPr>
              <w:rPr>
                <w:rFonts w:hint="eastAsia" w:ascii="仿宋" w:hAnsi="仿宋" w:eastAsia="仿宋"/>
                <w:color w:val="auto"/>
                <w:sz w:val="28"/>
                <w:szCs w:val="28"/>
              </w:rPr>
            </w:pPr>
          </w:p>
        </w:tc>
      </w:tr>
    </w:tbl>
    <w:p w14:paraId="10522DD3">
      <w:pPr>
        <w:spacing w:line="181" w:lineRule="exact"/>
        <w:rPr>
          <w:rFonts w:ascii="Arial" w:hAnsi="Arial" w:eastAsia="Arial" w:cs="Arial"/>
          <w:color w:val="auto"/>
          <w:sz w:val="15"/>
          <w:szCs w:val="15"/>
        </w:rPr>
        <w:sectPr>
          <w:footerReference r:id="rId8" w:type="default"/>
          <w:pgSz w:w="11907" w:h="16839"/>
          <w:pgMar w:top="1431" w:right="1301" w:bottom="1531" w:left="1531" w:header="0" w:footer="1260" w:gutter="0"/>
          <w:pgNumType w:fmt="decimal"/>
          <w:cols w:space="720" w:num="1"/>
        </w:sectPr>
      </w:pPr>
    </w:p>
    <w:p w14:paraId="1E62D9FE">
      <w:pPr>
        <w:spacing w:before="184" w:line="200" w:lineRule="auto"/>
        <w:jc w:val="center"/>
        <w:rPr>
          <w:rFonts w:hint="eastAsia" w:ascii="方正小标宋简体" w:hAnsi="方正小标宋简体" w:eastAsia="方正小标宋简体" w:cs="方正小标宋简体"/>
          <w:color w:val="auto"/>
          <w:spacing w:val="9"/>
          <w:sz w:val="44"/>
          <w:szCs w:val="44"/>
        </w:rPr>
      </w:pPr>
      <w:r>
        <w:rPr>
          <w:rFonts w:hint="eastAsia" w:ascii="方正小标宋简体" w:hAnsi="方正小标宋简体" w:eastAsia="方正小标宋简体" w:cs="方正小标宋简体"/>
          <w:color w:val="auto"/>
          <w:spacing w:val="9"/>
          <w:sz w:val="44"/>
          <w:szCs w:val="44"/>
          <w:lang w:eastAsia="zh-CN"/>
        </w:rPr>
        <w:t>第十届</w:t>
      </w:r>
      <w:r>
        <w:rPr>
          <w:rFonts w:hint="eastAsia" w:ascii="方正小标宋简体" w:hAnsi="方正小标宋简体" w:eastAsia="方正小标宋简体" w:cs="方正小标宋简体"/>
          <w:color w:val="auto"/>
          <w:spacing w:val="9"/>
          <w:sz w:val="44"/>
          <w:szCs w:val="44"/>
        </w:rPr>
        <w:t>省级教学成果奖（高等教育类）</w:t>
      </w:r>
    </w:p>
    <w:p w14:paraId="1415853B">
      <w:pPr>
        <w:spacing w:before="184" w:line="200" w:lineRule="auto"/>
        <w:jc w:val="center"/>
        <w:rPr>
          <w:rFonts w:hint="eastAsia" w:ascii="方正小标宋简体" w:hAnsi="方正小标宋简体" w:eastAsia="方正小标宋简体" w:cs="方正小标宋简体"/>
          <w:color w:val="auto"/>
          <w:spacing w:val="9"/>
          <w:sz w:val="44"/>
          <w:szCs w:val="44"/>
        </w:rPr>
      </w:pPr>
      <w:r>
        <w:rPr>
          <w:rFonts w:hint="eastAsia" w:ascii="方正小标宋简体" w:hAnsi="方正小标宋简体" w:eastAsia="方正小标宋简体" w:cs="方正小标宋简体"/>
          <w:color w:val="auto"/>
          <w:spacing w:val="9"/>
          <w:sz w:val="44"/>
          <w:szCs w:val="44"/>
        </w:rPr>
        <w:t>申请书</w:t>
      </w:r>
    </w:p>
    <w:p w14:paraId="0478D86C">
      <w:pPr>
        <w:spacing w:before="184" w:line="200" w:lineRule="auto"/>
        <w:jc w:val="center"/>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pacing w:val="3"/>
          <w:sz w:val="44"/>
          <w:szCs w:val="44"/>
        </w:rPr>
        <w:t>附件</w:t>
      </w:r>
    </w:p>
    <w:p w14:paraId="2F63B6EB">
      <w:pPr>
        <w:pStyle w:val="4"/>
        <w:spacing w:before="110" w:line="221" w:lineRule="auto"/>
        <w:ind w:left="1358"/>
        <w:rPr>
          <w:color w:val="auto"/>
        </w:rPr>
      </w:pPr>
      <w:r>
        <w:rPr>
          <w:color w:val="auto"/>
          <w:spacing w:val="9"/>
        </w:rPr>
        <w:t>（请以此页为封面，将附件单独装订成册）</w:t>
      </w:r>
    </w:p>
    <w:p w14:paraId="4123A014">
      <w:pPr>
        <w:spacing w:line="342" w:lineRule="auto"/>
        <w:rPr>
          <w:rFonts w:ascii="Arial"/>
          <w:color w:val="auto"/>
          <w:sz w:val="21"/>
        </w:rPr>
      </w:pPr>
    </w:p>
    <w:p w14:paraId="0879BAC8">
      <w:pPr>
        <w:spacing w:line="343" w:lineRule="auto"/>
        <w:rPr>
          <w:rFonts w:ascii="Arial"/>
          <w:color w:val="auto"/>
          <w:sz w:val="21"/>
        </w:rPr>
      </w:pPr>
    </w:p>
    <w:p w14:paraId="60C0D117">
      <w:pPr>
        <w:pStyle w:val="4"/>
        <w:spacing w:before="101" w:line="329" w:lineRule="auto"/>
        <w:ind w:left="685" w:right="6698"/>
        <w:rPr>
          <w:color w:val="auto"/>
        </w:rPr>
      </w:pPr>
      <w:r>
        <w:rPr>
          <w:color w:val="auto"/>
          <w:spacing w:val="-12"/>
        </w:rPr>
        <w:t>成果代码：成果名称：</w:t>
      </w:r>
    </w:p>
    <w:p w14:paraId="7CCF3EDB">
      <w:pPr>
        <w:spacing w:line="276" w:lineRule="auto"/>
        <w:rPr>
          <w:rFonts w:ascii="Arial"/>
          <w:color w:val="auto"/>
          <w:sz w:val="21"/>
        </w:rPr>
      </w:pPr>
    </w:p>
    <w:p w14:paraId="35DBC2AA">
      <w:pPr>
        <w:spacing w:line="276" w:lineRule="auto"/>
        <w:rPr>
          <w:rFonts w:ascii="Arial"/>
          <w:color w:val="auto"/>
          <w:sz w:val="21"/>
        </w:rPr>
      </w:pPr>
    </w:p>
    <w:p w14:paraId="022B2CE9">
      <w:pPr>
        <w:spacing w:line="276" w:lineRule="auto"/>
        <w:rPr>
          <w:rFonts w:ascii="Arial"/>
          <w:color w:val="auto"/>
          <w:sz w:val="21"/>
        </w:rPr>
      </w:pPr>
    </w:p>
    <w:p w14:paraId="4377AC4D">
      <w:pPr>
        <w:spacing w:line="277" w:lineRule="auto"/>
        <w:rPr>
          <w:rFonts w:ascii="Arial"/>
          <w:color w:val="auto"/>
          <w:sz w:val="21"/>
        </w:rPr>
      </w:pPr>
    </w:p>
    <w:p w14:paraId="2786E79C">
      <w:pPr>
        <w:pStyle w:val="4"/>
        <w:spacing w:before="101" w:line="224" w:lineRule="auto"/>
        <w:ind w:left="685"/>
        <w:rPr>
          <w:color w:val="auto"/>
        </w:rPr>
      </w:pPr>
      <w:r>
        <w:rPr>
          <w:color w:val="auto"/>
          <w:spacing w:val="-3"/>
        </w:rPr>
        <w:t>成果主要完成人：</w:t>
      </w:r>
    </w:p>
    <w:p w14:paraId="73341E5F">
      <w:pPr>
        <w:spacing w:line="340" w:lineRule="auto"/>
        <w:rPr>
          <w:rFonts w:ascii="Arial"/>
          <w:color w:val="auto"/>
          <w:sz w:val="21"/>
        </w:rPr>
      </w:pPr>
    </w:p>
    <w:p w14:paraId="4DC2FF4B">
      <w:pPr>
        <w:spacing w:line="341" w:lineRule="auto"/>
        <w:rPr>
          <w:rFonts w:ascii="Arial"/>
          <w:color w:val="auto"/>
          <w:sz w:val="21"/>
        </w:rPr>
      </w:pPr>
    </w:p>
    <w:p w14:paraId="59261B14">
      <w:pPr>
        <w:pStyle w:val="4"/>
        <w:spacing w:before="101" w:line="222" w:lineRule="auto"/>
        <w:ind w:left="685"/>
        <w:rPr>
          <w:color w:val="auto"/>
        </w:rPr>
      </w:pPr>
      <w:r>
        <w:rPr>
          <w:color w:val="auto"/>
          <w:spacing w:val="6"/>
        </w:rPr>
        <w:t>成果主要完成单位：</w:t>
      </w:r>
    </w:p>
    <w:p w14:paraId="3486A526">
      <w:pPr>
        <w:spacing w:line="340" w:lineRule="auto"/>
        <w:rPr>
          <w:rFonts w:ascii="Arial"/>
          <w:color w:val="auto"/>
          <w:sz w:val="21"/>
        </w:rPr>
      </w:pPr>
    </w:p>
    <w:p w14:paraId="586AEB1B">
      <w:pPr>
        <w:spacing w:line="340" w:lineRule="auto"/>
        <w:rPr>
          <w:rFonts w:ascii="Arial"/>
          <w:color w:val="auto"/>
          <w:sz w:val="21"/>
        </w:rPr>
      </w:pPr>
    </w:p>
    <w:p w14:paraId="2AC60708">
      <w:pPr>
        <w:pStyle w:val="4"/>
        <w:spacing w:before="101" w:line="224" w:lineRule="auto"/>
        <w:ind w:left="271"/>
        <w:rPr>
          <w:color w:val="auto"/>
        </w:rPr>
      </w:pPr>
      <w:r>
        <w:rPr>
          <w:color w:val="auto"/>
          <w:spacing w:val="4"/>
        </w:rPr>
        <w:t>附件目录（另起一页</w:t>
      </w:r>
      <w:r>
        <w:rPr>
          <w:color w:val="auto"/>
          <w:spacing w:val="2"/>
        </w:rPr>
        <w:t>）：</w:t>
      </w:r>
    </w:p>
    <w:p w14:paraId="02B4EB08">
      <w:pPr>
        <w:pStyle w:val="4"/>
        <w:spacing w:before="205" w:line="224" w:lineRule="auto"/>
        <w:ind w:left="903"/>
        <w:rPr>
          <w:color w:val="auto"/>
        </w:rPr>
      </w:pPr>
      <w:r>
        <w:rPr>
          <w:color w:val="auto"/>
          <w:spacing w:val="5"/>
        </w:rPr>
        <w:t>1.教学成果总结报告（不超过5000字）</w:t>
      </w:r>
    </w:p>
    <w:p w14:paraId="33A89A9A">
      <w:pPr>
        <w:pStyle w:val="4"/>
        <w:spacing w:before="203" w:line="340" w:lineRule="auto"/>
        <w:ind w:left="246" w:firstLine="649"/>
        <w:rPr>
          <w:color w:val="auto"/>
        </w:rPr>
      </w:pPr>
      <w:r>
        <w:rPr>
          <w:color w:val="auto"/>
          <w:spacing w:val="8"/>
        </w:rPr>
        <w:t>2.能够反映成果质量和水平的论文、奖励、报道等支撑或旁证材料明细表（具体材料应在第一完成单位网站上展示，并</w:t>
      </w:r>
      <w:r>
        <w:rPr>
          <w:color w:val="auto"/>
          <w:spacing w:val="9"/>
        </w:rPr>
        <w:t>在明细表显要位置注明网址链接，无网址链接或无效网址链接</w:t>
      </w:r>
      <w:r>
        <w:rPr>
          <w:color w:val="auto"/>
        </w:rPr>
        <w:t>均视为无效证明材料</w:t>
      </w:r>
      <w:r>
        <w:rPr>
          <w:color w:val="auto"/>
          <w:spacing w:val="-27"/>
        </w:rPr>
        <w:t>），</w:t>
      </w:r>
      <w:r>
        <w:rPr>
          <w:color w:val="auto"/>
        </w:rPr>
        <w:t>教学成果应用及效果证明材料。（不超</w:t>
      </w:r>
      <w:r>
        <w:rPr>
          <w:color w:val="auto"/>
          <w:spacing w:val="-8"/>
        </w:rPr>
        <w:t>过50页）</w:t>
      </w:r>
    </w:p>
    <w:p w14:paraId="7C187258">
      <w:pPr>
        <w:spacing w:line="340" w:lineRule="auto"/>
        <w:rPr>
          <w:color w:val="auto"/>
        </w:rPr>
        <w:sectPr>
          <w:footerReference r:id="rId9" w:type="default"/>
          <w:pgSz w:w="11907" w:h="16839"/>
          <w:pgMar w:top="1431" w:right="1359" w:bottom="1531" w:left="1673" w:header="0" w:footer="1260" w:gutter="0"/>
          <w:pgNumType w:fmt="decimal"/>
          <w:cols w:space="720" w:num="1"/>
        </w:sectPr>
      </w:pPr>
    </w:p>
    <w:p w14:paraId="2C46CDCB">
      <w:pPr>
        <w:spacing w:before="101" w:line="227" w:lineRule="auto"/>
        <w:ind w:left="24"/>
        <w:rPr>
          <w:rFonts w:hint="eastAsia" w:ascii="黑体" w:hAnsi="黑体" w:eastAsia="黑体" w:cs="黑体"/>
          <w:color w:val="auto"/>
          <w:sz w:val="31"/>
          <w:szCs w:val="31"/>
          <w:lang w:eastAsia="zh-CN"/>
        </w:rPr>
      </w:pPr>
      <w:r>
        <w:rPr>
          <w:rFonts w:ascii="黑体" w:hAnsi="黑体" w:eastAsia="黑体" w:cs="黑体"/>
          <w:color w:val="auto"/>
          <w:spacing w:val="-6"/>
          <w:sz w:val="31"/>
          <w:szCs w:val="31"/>
        </w:rPr>
        <w:t>附件</w:t>
      </w:r>
      <w:r>
        <w:rPr>
          <w:rFonts w:hint="eastAsia" w:ascii="黑体" w:hAnsi="黑体" w:eastAsia="黑体" w:cs="黑体"/>
          <w:color w:val="auto"/>
          <w:spacing w:val="-6"/>
          <w:sz w:val="31"/>
          <w:szCs w:val="31"/>
          <w:lang w:val="en-US" w:eastAsia="zh-CN"/>
        </w:rPr>
        <w:t>2</w:t>
      </w:r>
    </w:p>
    <w:p w14:paraId="06544411">
      <w:pPr>
        <w:spacing w:before="97" w:line="182" w:lineRule="auto"/>
        <w:jc w:val="center"/>
        <w:outlineLvl w:val="0"/>
        <w:rPr>
          <w:rFonts w:hint="eastAsia" w:ascii="方正小标宋简体" w:hAnsi="方正小标宋简体" w:eastAsia="方正小标宋简体" w:cs="方正小标宋简体"/>
          <w:color w:val="auto"/>
          <w:sz w:val="44"/>
          <w:szCs w:val="44"/>
        </w:rPr>
      </w:pPr>
      <w:r>
        <w:rPr>
          <w:rFonts w:hint="eastAsia" w:ascii="方正小标宋简体" w:hAnsi="方正小标宋简体" w:eastAsia="方正小标宋简体" w:cs="方正小标宋简体"/>
          <w:color w:val="auto"/>
          <w:spacing w:val="10"/>
          <w:sz w:val="44"/>
          <w:szCs w:val="44"/>
          <w:lang w:eastAsia="zh-CN"/>
        </w:rPr>
        <w:t>第十届</w:t>
      </w:r>
      <w:r>
        <w:rPr>
          <w:rFonts w:hint="eastAsia" w:ascii="方正小标宋简体" w:hAnsi="方正小标宋简体" w:eastAsia="方正小标宋简体" w:cs="方正小标宋简体"/>
          <w:color w:val="auto"/>
          <w:spacing w:val="10"/>
          <w:sz w:val="44"/>
          <w:szCs w:val="44"/>
        </w:rPr>
        <w:t>高等教育省级教学成果奖推荐</w:t>
      </w:r>
      <w:r>
        <w:rPr>
          <w:rFonts w:hint="eastAsia" w:ascii="方正小标宋简体" w:hAnsi="方正小标宋简体" w:eastAsia="方正小标宋简体" w:cs="方正小标宋简体"/>
          <w:color w:val="auto"/>
          <w:spacing w:val="9"/>
          <w:sz w:val="44"/>
          <w:szCs w:val="44"/>
        </w:rPr>
        <w:t>成果汇总表</w:t>
      </w:r>
    </w:p>
    <w:p w14:paraId="2060D49D">
      <w:pPr>
        <w:pStyle w:val="4"/>
        <w:spacing w:before="153" w:line="217" w:lineRule="auto"/>
        <w:ind w:left="214"/>
        <w:rPr>
          <w:color w:val="auto"/>
          <w:sz w:val="28"/>
          <w:szCs w:val="28"/>
        </w:rPr>
      </w:pPr>
      <w:r>
        <w:rPr>
          <w:color w:val="auto"/>
          <w:spacing w:val="-5"/>
          <w:sz w:val="28"/>
          <w:szCs w:val="28"/>
        </w:rPr>
        <w:t>推荐单位（印章</w:t>
      </w:r>
      <w:r>
        <w:rPr>
          <w:color w:val="auto"/>
          <w:spacing w:val="-67"/>
          <w:sz w:val="28"/>
          <w:szCs w:val="28"/>
        </w:rPr>
        <w:t>）：</w:t>
      </w:r>
      <w:r>
        <w:rPr>
          <w:color w:val="auto"/>
          <w:spacing w:val="-5"/>
          <w:sz w:val="28"/>
          <w:szCs w:val="28"/>
        </w:rPr>
        <w:t>填报日期：年月日</w:t>
      </w:r>
    </w:p>
    <w:p w14:paraId="07E87852">
      <w:pPr>
        <w:spacing w:line="29" w:lineRule="exact"/>
        <w:rPr>
          <w:color w:val="auto"/>
        </w:rPr>
      </w:pPr>
    </w:p>
    <w:tbl>
      <w:tblPr>
        <w:tblStyle w:val="10"/>
        <w:tblW w:w="14056" w:type="dxa"/>
        <w:tblInd w:w="373"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978"/>
        <w:gridCol w:w="2726"/>
        <w:gridCol w:w="1159"/>
        <w:gridCol w:w="3359"/>
        <w:gridCol w:w="2256"/>
        <w:gridCol w:w="1100"/>
        <w:gridCol w:w="1124"/>
        <w:gridCol w:w="1354"/>
      </w:tblGrid>
      <w:tr w14:paraId="47EDF20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68" w:hRule="atLeast"/>
        </w:trPr>
        <w:tc>
          <w:tcPr>
            <w:tcW w:w="978" w:type="dxa"/>
            <w:vAlign w:val="top"/>
          </w:tcPr>
          <w:p w14:paraId="2AB74C96">
            <w:pPr>
              <w:spacing w:line="472" w:lineRule="auto"/>
              <w:rPr>
                <w:rFonts w:ascii="Arial"/>
                <w:color w:val="auto"/>
                <w:sz w:val="21"/>
              </w:rPr>
            </w:pPr>
          </w:p>
          <w:p w14:paraId="4FDF52A2">
            <w:pPr>
              <w:spacing w:before="78" w:line="220" w:lineRule="auto"/>
              <w:ind w:left="295"/>
              <w:rPr>
                <w:rFonts w:ascii="黑体" w:hAnsi="黑体" w:eastAsia="黑体" w:cs="黑体"/>
                <w:color w:val="auto"/>
                <w:sz w:val="24"/>
                <w:szCs w:val="24"/>
              </w:rPr>
            </w:pPr>
            <w:r>
              <w:rPr>
                <w:rFonts w:ascii="黑体" w:hAnsi="黑体" w:eastAsia="黑体" w:cs="黑体"/>
                <w:color w:val="auto"/>
                <w:spacing w:val="-4"/>
                <w:sz w:val="24"/>
                <w:szCs w:val="24"/>
              </w:rPr>
              <w:t>序号</w:t>
            </w:r>
          </w:p>
        </w:tc>
        <w:tc>
          <w:tcPr>
            <w:tcW w:w="2726" w:type="dxa"/>
            <w:vAlign w:val="top"/>
          </w:tcPr>
          <w:p w14:paraId="1B43C492">
            <w:pPr>
              <w:spacing w:line="471" w:lineRule="auto"/>
              <w:rPr>
                <w:rFonts w:ascii="Arial"/>
                <w:color w:val="auto"/>
                <w:sz w:val="21"/>
              </w:rPr>
            </w:pPr>
          </w:p>
          <w:p w14:paraId="0B5AA7DB">
            <w:pPr>
              <w:spacing w:before="78" w:line="219" w:lineRule="auto"/>
              <w:ind w:left="748"/>
              <w:rPr>
                <w:rFonts w:ascii="黑体" w:hAnsi="黑体" w:eastAsia="黑体" w:cs="黑体"/>
                <w:color w:val="auto"/>
                <w:sz w:val="24"/>
                <w:szCs w:val="24"/>
              </w:rPr>
            </w:pPr>
            <w:r>
              <w:rPr>
                <w:rFonts w:ascii="黑体" w:hAnsi="黑体" w:eastAsia="黑体" w:cs="黑体"/>
                <w:color w:val="auto"/>
                <w:spacing w:val="-2"/>
                <w:sz w:val="24"/>
                <w:szCs w:val="24"/>
              </w:rPr>
              <w:t>推荐成果名称</w:t>
            </w:r>
          </w:p>
        </w:tc>
        <w:tc>
          <w:tcPr>
            <w:tcW w:w="1159" w:type="dxa"/>
            <w:vAlign w:val="center"/>
          </w:tcPr>
          <w:p w14:paraId="3D8F6E15">
            <w:pPr>
              <w:spacing w:before="262" w:line="359" w:lineRule="auto"/>
              <w:ind w:left="122" w:right="125" w:firstLine="16"/>
              <w:jc w:val="center"/>
              <w:rPr>
                <w:rFonts w:hint="default" w:ascii="黑体" w:hAnsi="黑体" w:eastAsia="黑体" w:cs="黑体"/>
                <w:color w:val="auto"/>
                <w:spacing w:val="-2"/>
                <w:sz w:val="24"/>
                <w:szCs w:val="24"/>
                <w:lang w:val="en-US" w:eastAsia="zh-CN"/>
              </w:rPr>
            </w:pPr>
            <w:r>
              <w:rPr>
                <w:rFonts w:hint="eastAsia" w:ascii="黑体" w:hAnsi="黑体" w:eastAsia="黑体" w:cs="黑体"/>
                <w:color w:val="auto"/>
                <w:spacing w:val="-2"/>
                <w:sz w:val="24"/>
                <w:szCs w:val="24"/>
                <w:lang w:val="en-US" w:eastAsia="zh-CN"/>
              </w:rPr>
              <w:t>成果所属科类</w:t>
            </w:r>
          </w:p>
        </w:tc>
        <w:tc>
          <w:tcPr>
            <w:tcW w:w="3359" w:type="dxa"/>
            <w:vAlign w:val="top"/>
          </w:tcPr>
          <w:p w14:paraId="6AB41620">
            <w:pPr>
              <w:spacing w:before="262" w:line="359" w:lineRule="auto"/>
              <w:ind w:left="122" w:right="125" w:firstLine="16"/>
              <w:rPr>
                <w:rFonts w:ascii="黑体" w:hAnsi="黑体" w:eastAsia="黑体" w:cs="黑体"/>
                <w:color w:val="auto"/>
                <w:sz w:val="22"/>
                <w:szCs w:val="22"/>
              </w:rPr>
            </w:pPr>
            <w:r>
              <w:rPr>
                <w:rFonts w:ascii="黑体" w:hAnsi="黑体" w:eastAsia="黑体" w:cs="黑体"/>
                <w:color w:val="auto"/>
                <w:spacing w:val="-2"/>
                <w:sz w:val="24"/>
                <w:szCs w:val="24"/>
              </w:rPr>
              <w:t>成果主要完成人姓名</w:t>
            </w:r>
            <w:r>
              <w:rPr>
                <w:rFonts w:ascii="黑体" w:hAnsi="黑体" w:eastAsia="黑体" w:cs="黑体"/>
                <w:color w:val="auto"/>
                <w:spacing w:val="-3"/>
                <w:sz w:val="22"/>
                <w:szCs w:val="22"/>
              </w:rPr>
              <w:t>（多人用“、”隔开）</w:t>
            </w:r>
          </w:p>
        </w:tc>
        <w:tc>
          <w:tcPr>
            <w:tcW w:w="2256" w:type="dxa"/>
            <w:vAlign w:val="top"/>
          </w:tcPr>
          <w:p w14:paraId="3F33F748">
            <w:pPr>
              <w:spacing w:before="262" w:line="359" w:lineRule="auto"/>
              <w:ind w:left="120" w:right="6" w:firstLine="139"/>
              <w:rPr>
                <w:rFonts w:ascii="黑体" w:hAnsi="黑体" w:eastAsia="黑体" w:cs="黑体"/>
                <w:color w:val="auto"/>
                <w:sz w:val="22"/>
                <w:szCs w:val="22"/>
              </w:rPr>
            </w:pPr>
            <w:r>
              <w:rPr>
                <w:rFonts w:ascii="黑体" w:hAnsi="黑体" w:eastAsia="黑体" w:cs="黑体"/>
                <w:color w:val="auto"/>
                <w:spacing w:val="-2"/>
                <w:sz w:val="24"/>
                <w:szCs w:val="24"/>
              </w:rPr>
              <w:t>成果主要完成单位</w:t>
            </w:r>
            <w:r>
              <w:rPr>
                <w:rFonts w:ascii="黑体" w:hAnsi="黑体" w:eastAsia="黑体" w:cs="黑体"/>
                <w:color w:val="auto"/>
                <w:spacing w:val="-12"/>
                <w:sz w:val="22"/>
                <w:szCs w:val="22"/>
              </w:rPr>
              <w:t>（多单位用“、”隔开）</w:t>
            </w:r>
          </w:p>
        </w:tc>
        <w:tc>
          <w:tcPr>
            <w:tcW w:w="1100" w:type="dxa"/>
            <w:vAlign w:val="top"/>
          </w:tcPr>
          <w:p w14:paraId="7177D85A">
            <w:pPr>
              <w:spacing w:before="262" w:line="344" w:lineRule="auto"/>
              <w:ind w:left="296" w:right="106" w:hanging="177"/>
              <w:rPr>
                <w:rFonts w:ascii="黑体" w:hAnsi="黑体" w:eastAsia="黑体" w:cs="黑体"/>
                <w:color w:val="auto"/>
                <w:sz w:val="12"/>
                <w:szCs w:val="12"/>
              </w:rPr>
            </w:pPr>
            <w:r>
              <w:rPr>
                <w:rFonts w:ascii="黑体" w:hAnsi="黑体" w:eastAsia="黑体" w:cs="黑体"/>
                <w:color w:val="auto"/>
                <w:spacing w:val="-3"/>
                <w:sz w:val="24"/>
                <w:szCs w:val="24"/>
              </w:rPr>
              <w:t>成果科类代码</w:t>
            </w:r>
            <w:r>
              <w:rPr>
                <w:rFonts w:ascii="黑体" w:hAnsi="黑体" w:eastAsia="黑体" w:cs="黑体"/>
                <w:color w:val="auto"/>
                <w:spacing w:val="-3"/>
                <w:position w:val="11"/>
                <w:sz w:val="12"/>
                <w:szCs w:val="12"/>
              </w:rPr>
              <w:t>2</w:t>
            </w:r>
          </w:p>
        </w:tc>
        <w:tc>
          <w:tcPr>
            <w:tcW w:w="1124" w:type="dxa"/>
            <w:vAlign w:val="top"/>
          </w:tcPr>
          <w:p w14:paraId="3BB8C3B6">
            <w:pPr>
              <w:spacing w:before="262" w:line="344" w:lineRule="auto"/>
              <w:ind w:left="306" w:right="122" w:hanging="177"/>
              <w:rPr>
                <w:rFonts w:ascii="黑体" w:hAnsi="黑体" w:eastAsia="黑体" w:cs="黑体"/>
                <w:color w:val="auto"/>
                <w:sz w:val="12"/>
                <w:szCs w:val="12"/>
              </w:rPr>
            </w:pPr>
            <w:r>
              <w:rPr>
                <w:rFonts w:ascii="黑体" w:hAnsi="黑体" w:eastAsia="黑体" w:cs="黑体"/>
                <w:color w:val="auto"/>
                <w:spacing w:val="-3"/>
                <w:sz w:val="24"/>
                <w:szCs w:val="24"/>
              </w:rPr>
              <w:t>成果类别代码</w:t>
            </w:r>
            <w:r>
              <w:rPr>
                <w:rFonts w:ascii="黑体" w:hAnsi="黑体" w:eastAsia="黑体" w:cs="黑体"/>
                <w:color w:val="auto"/>
                <w:spacing w:val="-3"/>
                <w:position w:val="11"/>
                <w:sz w:val="12"/>
                <w:szCs w:val="12"/>
              </w:rPr>
              <w:t>3</w:t>
            </w:r>
          </w:p>
        </w:tc>
        <w:tc>
          <w:tcPr>
            <w:tcW w:w="1354" w:type="dxa"/>
            <w:vAlign w:val="top"/>
          </w:tcPr>
          <w:p w14:paraId="03201A5D">
            <w:pPr>
              <w:spacing w:before="262" w:line="344" w:lineRule="auto"/>
              <w:ind w:left="192" w:right="127" w:hanging="55"/>
              <w:jc w:val="center"/>
              <w:rPr>
                <w:rFonts w:ascii="黑体" w:hAnsi="黑体" w:eastAsia="黑体" w:cs="黑体"/>
                <w:color w:val="auto"/>
                <w:sz w:val="12"/>
                <w:szCs w:val="12"/>
              </w:rPr>
            </w:pPr>
            <w:r>
              <w:rPr>
                <w:rFonts w:hint="eastAsia" w:ascii="黑体" w:hAnsi="黑体" w:eastAsia="黑体" w:cs="黑体"/>
                <w:color w:val="auto"/>
                <w:spacing w:val="-3"/>
                <w:sz w:val="24"/>
                <w:szCs w:val="24"/>
              </w:rPr>
              <w:t>校领导主持成果</w:t>
            </w:r>
            <w:r>
              <w:rPr>
                <w:rFonts w:ascii="黑体" w:hAnsi="黑体" w:eastAsia="黑体" w:cs="黑体"/>
                <w:color w:val="auto"/>
                <w:spacing w:val="-3"/>
                <w:position w:val="11"/>
                <w:sz w:val="12"/>
                <w:szCs w:val="12"/>
              </w:rPr>
              <w:t>4</w:t>
            </w:r>
          </w:p>
        </w:tc>
      </w:tr>
      <w:tr w14:paraId="7E7FE48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8" w:hRule="atLeast"/>
        </w:trPr>
        <w:tc>
          <w:tcPr>
            <w:tcW w:w="978" w:type="dxa"/>
            <w:vAlign w:val="top"/>
          </w:tcPr>
          <w:p w14:paraId="3E6313B0">
            <w:pPr>
              <w:pStyle w:val="11"/>
              <w:spacing w:before="266" w:line="180" w:lineRule="auto"/>
              <w:ind w:left="412"/>
              <w:rPr>
                <w:color w:val="auto"/>
                <w:sz w:val="28"/>
                <w:szCs w:val="28"/>
              </w:rPr>
            </w:pPr>
            <w:r>
              <w:rPr>
                <w:color w:val="auto"/>
                <w:spacing w:val="-8"/>
                <w:sz w:val="28"/>
                <w:szCs w:val="28"/>
              </w:rPr>
              <w:t>01</w:t>
            </w:r>
          </w:p>
        </w:tc>
        <w:tc>
          <w:tcPr>
            <w:tcW w:w="2726" w:type="dxa"/>
            <w:vAlign w:val="top"/>
          </w:tcPr>
          <w:p w14:paraId="1F2B5433">
            <w:pPr>
              <w:rPr>
                <w:rFonts w:ascii="Arial"/>
                <w:color w:val="auto"/>
                <w:sz w:val="21"/>
              </w:rPr>
            </w:pPr>
          </w:p>
        </w:tc>
        <w:tc>
          <w:tcPr>
            <w:tcW w:w="1159" w:type="dxa"/>
            <w:vAlign w:val="top"/>
          </w:tcPr>
          <w:p w14:paraId="0FA32128">
            <w:pPr>
              <w:rPr>
                <w:rFonts w:ascii="Arial"/>
                <w:color w:val="auto"/>
                <w:sz w:val="21"/>
              </w:rPr>
            </w:pPr>
          </w:p>
        </w:tc>
        <w:tc>
          <w:tcPr>
            <w:tcW w:w="3359" w:type="dxa"/>
            <w:vAlign w:val="top"/>
          </w:tcPr>
          <w:p w14:paraId="11EC09C5">
            <w:pPr>
              <w:rPr>
                <w:rFonts w:ascii="Arial"/>
                <w:color w:val="auto"/>
                <w:sz w:val="21"/>
              </w:rPr>
            </w:pPr>
          </w:p>
        </w:tc>
        <w:tc>
          <w:tcPr>
            <w:tcW w:w="2256" w:type="dxa"/>
            <w:vAlign w:val="top"/>
          </w:tcPr>
          <w:p w14:paraId="709BD0C8">
            <w:pPr>
              <w:rPr>
                <w:rFonts w:ascii="Arial"/>
                <w:color w:val="auto"/>
                <w:sz w:val="21"/>
              </w:rPr>
            </w:pPr>
          </w:p>
        </w:tc>
        <w:tc>
          <w:tcPr>
            <w:tcW w:w="1100" w:type="dxa"/>
            <w:vAlign w:val="top"/>
          </w:tcPr>
          <w:p w14:paraId="30501A77">
            <w:pPr>
              <w:rPr>
                <w:rFonts w:ascii="Arial"/>
                <w:color w:val="auto"/>
                <w:sz w:val="21"/>
              </w:rPr>
            </w:pPr>
          </w:p>
        </w:tc>
        <w:tc>
          <w:tcPr>
            <w:tcW w:w="1124" w:type="dxa"/>
            <w:vAlign w:val="top"/>
          </w:tcPr>
          <w:p w14:paraId="082D6111">
            <w:pPr>
              <w:rPr>
                <w:rFonts w:ascii="Arial"/>
                <w:color w:val="auto"/>
                <w:sz w:val="21"/>
              </w:rPr>
            </w:pPr>
          </w:p>
        </w:tc>
        <w:tc>
          <w:tcPr>
            <w:tcW w:w="1354" w:type="dxa"/>
            <w:vAlign w:val="top"/>
          </w:tcPr>
          <w:p w14:paraId="5DA21A88">
            <w:pPr>
              <w:rPr>
                <w:rFonts w:ascii="Arial"/>
                <w:color w:val="auto"/>
                <w:sz w:val="21"/>
              </w:rPr>
            </w:pPr>
          </w:p>
        </w:tc>
      </w:tr>
      <w:tr w14:paraId="43E8E10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8" w:hRule="atLeast"/>
        </w:trPr>
        <w:tc>
          <w:tcPr>
            <w:tcW w:w="978" w:type="dxa"/>
            <w:vAlign w:val="top"/>
          </w:tcPr>
          <w:p w14:paraId="0578CF3E">
            <w:pPr>
              <w:pStyle w:val="11"/>
              <w:spacing w:before="264" w:line="180" w:lineRule="auto"/>
              <w:ind w:left="412"/>
              <w:rPr>
                <w:color w:val="auto"/>
                <w:sz w:val="28"/>
                <w:szCs w:val="28"/>
              </w:rPr>
            </w:pPr>
            <w:r>
              <w:rPr>
                <w:color w:val="auto"/>
                <w:spacing w:val="-8"/>
                <w:sz w:val="28"/>
                <w:szCs w:val="28"/>
              </w:rPr>
              <w:t>02</w:t>
            </w:r>
          </w:p>
        </w:tc>
        <w:tc>
          <w:tcPr>
            <w:tcW w:w="2726" w:type="dxa"/>
            <w:vAlign w:val="top"/>
          </w:tcPr>
          <w:p w14:paraId="330E9635">
            <w:pPr>
              <w:rPr>
                <w:rFonts w:ascii="Arial"/>
                <w:color w:val="auto"/>
                <w:sz w:val="21"/>
              </w:rPr>
            </w:pPr>
          </w:p>
        </w:tc>
        <w:tc>
          <w:tcPr>
            <w:tcW w:w="1159" w:type="dxa"/>
            <w:vAlign w:val="top"/>
          </w:tcPr>
          <w:p w14:paraId="19CBFED0">
            <w:pPr>
              <w:rPr>
                <w:rFonts w:ascii="Arial"/>
                <w:color w:val="auto"/>
                <w:sz w:val="21"/>
              </w:rPr>
            </w:pPr>
          </w:p>
        </w:tc>
        <w:tc>
          <w:tcPr>
            <w:tcW w:w="3359" w:type="dxa"/>
            <w:vAlign w:val="top"/>
          </w:tcPr>
          <w:p w14:paraId="4258160C">
            <w:pPr>
              <w:rPr>
                <w:rFonts w:ascii="Arial"/>
                <w:color w:val="auto"/>
                <w:sz w:val="21"/>
              </w:rPr>
            </w:pPr>
          </w:p>
        </w:tc>
        <w:tc>
          <w:tcPr>
            <w:tcW w:w="2256" w:type="dxa"/>
            <w:vAlign w:val="top"/>
          </w:tcPr>
          <w:p w14:paraId="4FF11807">
            <w:pPr>
              <w:rPr>
                <w:rFonts w:ascii="Arial"/>
                <w:color w:val="auto"/>
                <w:sz w:val="21"/>
              </w:rPr>
            </w:pPr>
          </w:p>
        </w:tc>
        <w:tc>
          <w:tcPr>
            <w:tcW w:w="1100" w:type="dxa"/>
            <w:vAlign w:val="top"/>
          </w:tcPr>
          <w:p w14:paraId="7A6EA00E">
            <w:pPr>
              <w:rPr>
                <w:rFonts w:ascii="Arial"/>
                <w:color w:val="auto"/>
                <w:sz w:val="21"/>
              </w:rPr>
            </w:pPr>
          </w:p>
        </w:tc>
        <w:tc>
          <w:tcPr>
            <w:tcW w:w="1124" w:type="dxa"/>
            <w:vAlign w:val="top"/>
          </w:tcPr>
          <w:p w14:paraId="4A7A2E52">
            <w:pPr>
              <w:rPr>
                <w:rFonts w:ascii="Arial"/>
                <w:color w:val="auto"/>
                <w:sz w:val="21"/>
              </w:rPr>
            </w:pPr>
          </w:p>
        </w:tc>
        <w:tc>
          <w:tcPr>
            <w:tcW w:w="1354" w:type="dxa"/>
            <w:vAlign w:val="top"/>
          </w:tcPr>
          <w:p w14:paraId="42BEC3C3">
            <w:pPr>
              <w:rPr>
                <w:rFonts w:ascii="Arial"/>
                <w:color w:val="auto"/>
                <w:sz w:val="21"/>
              </w:rPr>
            </w:pPr>
          </w:p>
        </w:tc>
      </w:tr>
      <w:tr w14:paraId="3D1384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87" w:hRule="atLeast"/>
        </w:trPr>
        <w:tc>
          <w:tcPr>
            <w:tcW w:w="978" w:type="dxa"/>
            <w:vAlign w:val="top"/>
          </w:tcPr>
          <w:p w14:paraId="1A7D5F66">
            <w:pPr>
              <w:pStyle w:val="11"/>
              <w:spacing w:before="264" w:line="180" w:lineRule="auto"/>
              <w:ind w:left="412"/>
              <w:rPr>
                <w:color w:val="auto"/>
                <w:sz w:val="28"/>
                <w:szCs w:val="28"/>
              </w:rPr>
            </w:pPr>
            <w:r>
              <w:rPr>
                <w:color w:val="auto"/>
                <w:spacing w:val="-8"/>
                <w:sz w:val="28"/>
                <w:szCs w:val="28"/>
              </w:rPr>
              <w:t>03</w:t>
            </w:r>
          </w:p>
        </w:tc>
        <w:tc>
          <w:tcPr>
            <w:tcW w:w="2726" w:type="dxa"/>
            <w:vAlign w:val="top"/>
          </w:tcPr>
          <w:p w14:paraId="6E604C58">
            <w:pPr>
              <w:rPr>
                <w:rFonts w:ascii="Arial"/>
                <w:color w:val="auto"/>
                <w:sz w:val="21"/>
              </w:rPr>
            </w:pPr>
          </w:p>
        </w:tc>
        <w:tc>
          <w:tcPr>
            <w:tcW w:w="1159" w:type="dxa"/>
            <w:vAlign w:val="top"/>
          </w:tcPr>
          <w:p w14:paraId="7238FAB0">
            <w:pPr>
              <w:rPr>
                <w:rFonts w:ascii="Arial"/>
                <w:color w:val="auto"/>
                <w:sz w:val="21"/>
              </w:rPr>
            </w:pPr>
          </w:p>
        </w:tc>
        <w:tc>
          <w:tcPr>
            <w:tcW w:w="3359" w:type="dxa"/>
            <w:vAlign w:val="top"/>
          </w:tcPr>
          <w:p w14:paraId="6D734984">
            <w:pPr>
              <w:rPr>
                <w:rFonts w:ascii="Arial"/>
                <w:color w:val="auto"/>
                <w:sz w:val="21"/>
              </w:rPr>
            </w:pPr>
          </w:p>
        </w:tc>
        <w:tc>
          <w:tcPr>
            <w:tcW w:w="2256" w:type="dxa"/>
            <w:vAlign w:val="top"/>
          </w:tcPr>
          <w:p w14:paraId="33CD25CD">
            <w:pPr>
              <w:rPr>
                <w:rFonts w:ascii="Arial"/>
                <w:color w:val="auto"/>
                <w:sz w:val="21"/>
              </w:rPr>
            </w:pPr>
          </w:p>
        </w:tc>
        <w:tc>
          <w:tcPr>
            <w:tcW w:w="1100" w:type="dxa"/>
            <w:vAlign w:val="top"/>
          </w:tcPr>
          <w:p w14:paraId="5C885154">
            <w:pPr>
              <w:rPr>
                <w:rFonts w:ascii="Arial"/>
                <w:color w:val="auto"/>
                <w:sz w:val="21"/>
              </w:rPr>
            </w:pPr>
          </w:p>
        </w:tc>
        <w:tc>
          <w:tcPr>
            <w:tcW w:w="1124" w:type="dxa"/>
            <w:vAlign w:val="top"/>
          </w:tcPr>
          <w:p w14:paraId="22E0319A">
            <w:pPr>
              <w:rPr>
                <w:rFonts w:ascii="Arial"/>
                <w:color w:val="auto"/>
                <w:sz w:val="21"/>
              </w:rPr>
            </w:pPr>
          </w:p>
        </w:tc>
        <w:tc>
          <w:tcPr>
            <w:tcW w:w="1354" w:type="dxa"/>
            <w:vAlign w:val="top"/>
          </w:tcPr>
          <w:p w14:paraId="025F7856">
            <w:pPr>
              <w:rPr>
                <w:rFonts w:ascii="Arial"/>
                <w:color w:val="auto"/>
                <w:sz w:val="21"/>
              </w:rPr>
            </w:pPr>
          </w:p>
        </w:tc>
      </w:tr>
      <w:tr w14:paraId="52D8E6E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8" w:hRule="atLeast"/>
        </w:trPr>
        <w:tc>
          <w:tcPr>
            <w:tcW w:w="978" w:type="dxa"/>
            <w:vAlign w:val="top"/>
          </w:tcPr>
          <w:p w14:paraId="64E3CA9F">
            <w:pPr>
              <w:pStyle w:val="11"/>
              <w:spacing w:before="266" w:line="180" w:lineRule="auto"/>
              <w:ind w:left="412"/>
              <w:rPr>
                <w:color w:val="auto"/>
                <w:sz w:val="28"/>
                <w:szCs w:val="28"/>
              </w:rPr>
            </w:pPr>
            <w:r>
              <w:rPr>
                <w:color w:val="auto"/>
                <w:spacing w:val="-8"/>
                <w:sz w:val="28"/>
                <w:szCs w:val="28"/>
              </w:rPr>
              <w:t>04</w:t>
            </w:r>
          </w:p>
        </w:tc>
        <w:tc>
          <w:tcPr>
            <w:tcW w:w="2726" w:type="dxa"/>
            <w:vAlign w:val="top"/>
          </w:tcPr>
          <w:p w14:paraId="3D843696">
            <w:pPr>
              <w:rPr>
                <w:rFonts w:ascii="Arial"/>
                <w:color w:val="auto"/>
                <w:sz w:val="21"/>
              </w:rPr>
            </w:pPr>
          </w:p>
        </w:tc>
        <w:tc>
          <w:tcPr>
            <w:tcW w:w="1159" w:type="dxa"/>
            <w:vAlign w:val="top"/>
          </w:tcPr>
          <w:p w14:paraId="1C70EEB2">
            <w:pPr>
              <w:rPr>
                <w:rFonts w:ascii="Arial"/>
                <w:color w:val="auto"/>
                <w:sz w:val="21"/>
              </w:rPr>
            </w:pPr>
          </w:p>
        </w:tc>
        <w:tc>
          <w:tcPr>
            <w:tcW w:w="3359" w:type="dxa"/>
            <w:vAlign w:val="top"/>
          </w:tcPr>
          <w:p w14:paraId="7025FF1F">
            <w:pPr>
              <w:rPr>
                <w:rFonts w:ascii="Arial"/>
                <w:color w:val="auto"/>
                <w:sz w:val="21"/>
              </w:rPr>
            </w:pPr>
          </w:p>
        </w:tc>
        <w:tc>
          <w:tcPr>
            <w:tcW w:w="2256" w:type="dxa"/>
            <w:vAlign w:val="top"/>
          </w:tcPr>
          <w:p w14:paraId="14FBCACF">
            <w:pPr>
              <w:rPr>
                <w:rFonts w:ascii="Arial"/>
                <w:color w:val="auto"/>
                <w:sz w:val="21"/>
              </w:rPr>
            </w:pPr>
          </w:p>
        </w:tc>
        <w:tc>
          <w:tcPr>
            <w:tcW w:w="1100" w:type="dxa"/>
            <w:vAlign w:val="top"/>
          </w:tcPr>
          <w:p w14:paraId="61FD1D0A">
            <w:pPr>
              <w:rPr>
                <w:rFonts w:ascii="Arial"/>
                <w:color w:val="auto"/>
                <w:sz w:val="21"/>
              </w:rPr>
            </w:pPr>
          </w:p>
        </w:tc>
        <w:tc>
          <w:tcPr>
            <w:tcW w:w="1124" w:type="dxa"/>
            <w:vAlign w:val="top"/>
          </w:tcPr>
          <w:p w14:paraId="5AFE24AF">
            <w:pPr>
              <w:rPr>
                <w:rFonts w:ascii="Arial"/>
                <w:color w:val="auto"/>
                <w:sz w:val="21"/>
              </w:rPr>
            </w:pPr>
          </w:p>
        </w:tc>
        <w:tc>
          <w:tcPr>
            <w:tcW w:w="1354" w:type="dxa"/>
            <w:vAlign w:val="top"/>
          </w:tcPr>
          <w:p w14:paraId="75ED4FE6">
            <w:pPr>
              <w:rPr>
                <w:rFonts w:ascii="Arial"/>
                <w:color w:val="auto"/>
                <w:sz w:val="21"/>
              </w:rPr>
            </w:pPr>
          </w:p>
        </w:tc>
      </w:tr>
    </w:tbl>
    <w:p w14:paraId="79069284">
      <w:pPr>
        <w:pStyle w:val="4"/>
        <w:spacing w:before="222" w:line="217" w:lineRule="auto"/>
        <w:ind w:left="281"/>
        <w:rPr>
          <w:color w:val="auto"/>
          <w:sz w:val="28"/>
          <w:szCs w:val="28"/>
        </w:rPr>
      </w:pPr>
      <w:r>
        <w:rPr>
          <w:color w:val="auto"/>
          <w:spacing w:val="-5"/>
          <w:sz w:val="28"/>
          <w:szCs w:val="28"/>
        </w:rPr>
        <w:t>联系人：电子邮箱：</w:t>
      </w:r>
      <w:r>
        <w:rPr>
          <w:color w:val="auto"/>
          <w:spacing w:val="-6"/>
          <w:sz w:val="28"/>
          <w:szCs w:val="28"/>
        </w:rPr>
        <w:t>手机号码：</w:t>
      </w:r>
    </w:p>
    <w:p w14:paraId="77E98EE4">
      <w:pPr>
        <w:pStyle w:val="4"/>
        <w:spacing w:before="63" w:line="218" w:lineRule="auto"/>
        <w:ind w:left="247"/>
        <w:rPr>
          <w:color w:val="auto"/>
          <w:sz w:val="24"/>
          <w:szCs w:val="24"/>
        </w:rPr>
      </w:pPr>
      <w:r>
        <w:rPr>
          <w:color w:val="auto"/>
          <w:spacing w:val="-4"/>
          <w:sz w:val="24"/>
          <w:szCs w:val="24"/>
        </w:rPr>
        <w:t>备注：1.研究生教育教学改革类成果与其它类型成果分别汇总</w:t>
      </w:r>
      <w:r>
        <w:rPr>
          <w:color w:val="auto"/>
          <w:spacing w:val="-5"/>
          <w:sz w:val="24"/>
          <w:szCs w:val="24"/>
        </w:rPr>
        <w:t>（各1份</w:t>
      </w:r>
      <w:r>
        <w:rPr>
          <w:color w:val="auto"/>
          <w:spacing w:val="-38"/>
          <w:sz w:val="24"/>
          <w:szCs w:val="24"/>
        </w:rPr>
        <w:t>），</w:t>
      </w:r>
      <w:r>
        <w:rPr>
          <w:color w:val="auto"/>
          <w:spacing w:val="-5"/>
          <w:sz w:val="24"/>
          <w:szCs w:val="24"/>
        </w:rPr>
        <w:t>以Excel表格形式报送电子版。</w:t>
      </w:r>
    </w:p>
    <w:p w14:paraId="387F2D5C">
      <w:pPr>
        <w:pStyle w:val="4"/>
        <w:spacing w:before="17" w:line="224" w:lineRule="auto"/>
        <w:ind w:firstLine="960"/>
        <w:rPr>
          <w:color w:val="auto"/>
          <w:sz w:val="24"/>
          <w:szCs w:val="24"/>
        </w:rPr>
      </w:pPr>
      <w:r>
        <w:rPr>
          <w:color w:val="auto"/>
          <w:sz w:val="24"/>
          <w:szCs w:val="24"/>
        </w:rPr>
        <w:t>2.科类代码：哲学—01，经济学—02，法学—03，教育学—04，文学—05，历史学—06，理学</w:t>
      </w:r>
      <w:r>
        <w:rPr>
          <w:color w:val="auto"/>
          <w:spacing w:val="-1"/>
          <w:sz w:val="24"/>
          <w:szCs w:val="24"/>
        </w:rPr>
        <w:t>—07，工学—08，农学—</w:t>
      </w:r>
      <w:r>
        <w:rPr>
          <w:color w:val="auto"/>
          <w:sz w:val="24"/>
          <w:szCs w:val="24"/>
        </w:rPr>
        <w:t>09，医学—10，军事学—11，管理学—12，艺术学—13，交叉学</w:t>
      </w:r>
      <w:r>
        <w:rPr>
          <w:color w:val="auto"/>
          <w:spacing w:val="-1"/>
          <w:sz w:val="24"/>
          <w:szCs w:val="24"/>
        </w:rPr>
        <w:t>科—14，其他—15。</w:t>
      </w:r>
    </w:p>
    <w:p w14:paraId="1E7D6271">
      <w:pPr>
        <w:pStyle w:val="4"/>
        <w:spacing w:before="17" w:line="224" w:lineRule="auto"/>
        <w:ind w:left="15" w:right="16" w:firstLine="946"/>
        <w:rPr>
          <w:color w:val="auto"/>
          <w:sz w:val="24"/>
          <w:szCs w:val="24"/>
        </w:rPr>
      </w:pPr>
      <w:r>
        <w:rPr>
          <w:color w:val="auto"/>
          <w:spacing w:val="-3"/>
          <w:sz w:val="24"/>
          <w:szCs w:val="24"/>
        </w:rPr>
        <w:t>3.</w:t>
      </w:r>
      <w:r>
        <w:rPr>
          <w:rFonts w:hint="eastAsia"/>
          <w:color w:val="auto"/>
          <w:spacing w:val="-3"/>
          <w:sz w:val="24"/>
          <w:szCs w:val="24"/>
          <w:lang w:val="en-US" w:eastAsia="zh-CN"/>
        </w:rPr>
        <w:t>成果类别代码</w:t>
      </w:r>
      <w:r>
        <w:rPr>
          <w:rFonts w:hint="eastAsia"/>
          <w:color w:val="auto"/>
          <w:spacing w:val="-3"/>
          <w:sz w:val="24"/>
          <w:szCs w:val="24"/>
        </w:rPr>
        <w:t>为：“大思政”教育-01，优化学科专业结构-02、基础学科人才培养-03，急需紧缺领域人才培养-04，新工科-05，新医科-06，新农科-07，新文科-08，创新创业教育-09，教育教学数字化-10，教师教育-11，教学质量评价改革-12，教学综合改革-13，产教融合、科教融汇、医教协同-14，其他-15。</w:t>
      </w:r>
    </w:p>
    <w:p w14:paraId="52FB46AA">
      <w:pPr>
        <w:pStyle w:val="4"/>
        <w:spacing w:before="17" w:line="224" w:lineRule="auto"/>
        <w:ind w:left="15" w:right="16" w:firstLine="946"/>
        <w:rPr>
          <w:color w:val="auto"/>
          <w:spacing w:val="-3"/>
          <w:sz w:val="24"/>
          <w:szCs w:val="24"/>
        </w:rPr>
      </w:pPr>
      <w:r>
        <w:rPr>
          <w:color w:val="auto"/>
          <w:spacing w:val="-3"/>
          <w:sz w:val="24"/>
          <w:szCs w:val="24"/>
        </w:rPr>
        <w:t>4.</w:t>
      </w:r>
      <w:r>
        <w:rPr>
          <w:rFonts w:hint="eastAsia"/>
          <w:color w:val="auto"/>
          <w:spacing w:val="-3"/>
          <w:sz w:val="24"/>
          <w:szCs w:val="24"/>
          <w:lang w:val="en-US" w:eastAsia="zh-CN"/>
        </w:rPr>
        <w:t>现</w:t>
      </w:r>
      <w:r>
        <w:rPr>
          <w:rFonts w:hint="eastAsia"/>
          <w:color w:val="auto"/>
          <w:spacing w:val="-3"/>
          <w:sz w:val="24"/>
          <w:szCs w:val="24"/>
        </w:rPr>
        <w:t>任校领导（以申报时间为准）作为成果第一完成人的成果</w:t>
      </w:r>
      <w:r>
        <w:rPr>
          <w:color w:val="auto"/>
          <w:spacing w:val="-3"/>
          <w:sz w:val="24"/>
          <w:szCs w:val="24"/>
        </w:rPr>
        <w:t>，请在“</w:t>
      </w:r>
      <w:r>
        <w:rPr>
          <w:rFonts w:hint="eastAsia"/>
          <w:color w:val="auto"/>
          <w:spacing w:val="-3"/>
          <w:sz w:val="24"/>
          <w:szCs w:val="24"/>
          <w:lang w:val="en-US" w:eastAsia="zh-CN"/>
        </w:rPr>
        <w:t>校领导</w:t>
      </w:r>
      <w:r>
        <w:rPr>
          <w:color w:val="auto"/>
          <w:spacing w:val="-3"/>
          <w:sz w:val="24"/>
          <w:szCs w:val="24"/>
        </w:rPr>
        <w:t>主持成果”一栏中写出领导姓名</w:t>
      </w:r>
      <w:r>
        <w:rPr>
          <w:rFonts w:hint="eastAsia"/>
          <w:color w:val="auto"/>
          <w:spacing w:val="-3"/>
          <w:sz w:val="24"/>
          <w:szCs w:val="24"/>
          <w:lang w:eastAsia="zh-CN"/>
        </w:rPr>
        <w:t>、</w:t>
      </w:r>
      <w:r>
        <w:rPr>
          <w:rFonts w:hint="eastAsia"/>
          <w:color w:val="auto"/>
          <w:spacing w:val="-3"/>
          <w:sz w:val="24"/>
          <w:szCs w:val="24"/>
          <w:lang w:val="en-US" w:eastAsia="zh-CN"/>
        </w:rPr>
        <w:t>职务</w:t>
      </w:r>
      <w:r>
        <w:rPr>
          <w:color w:val="auto"/>
          <w:spacing w:val="-3"/>
          <w:sz w:val="24"/>
          <w:szCs w:val="24"/>
        </w:rPr>
        <w:t>。</w:t>
      </w:r>
    </w:p>
    <w:sectPr>
      <w:footerReference r:id="rId10" w:type="default"/>
      <w:pgSz w:w="16839" w:h="11907"/>
      <w:pgMar w:top="1012" w:right="1705" w:bottom="1783" w:left="1706" w:header="0" w:footer="1533" w:gutter="0"/>
      <w:pgNumType w:fmt="decimal"/>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A00002BF" w:usb1="184F6CFA" w:usb2="00000012" w:usb3="00000000" w:csb0="00040001"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85E790">
    <w:pPr>
      <w:tabs>
        <w:tab w:val="left" w:pos="4489"/>
      </w:tabs>
      <w:spacing w:line="172" w:lineRule="auto"/>
      <w:ind w:left="7474"/>
      <w:rPr>
        <w:rFonts w:ascii="宋体" w:hAnsi="宋体" w:eastAsia="宋体" w:cs="宋体"/>
        <w:sz w:val="28"/>
        <w:szCs w:val="28"/>
      </w:rPr>
    </w:pPr>
    <w:r>
      <w:rPr>
        <w:sz w:val="2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04E353F">
                          <w:pPr>
                            <w:pStyle w:val="5"/>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 xml:space="preserve">— </w:t>
                          </w:r>
                          <w:r>
                            <w:rPr>
                              <w:rFonts w:hint="default" w:ascii="Times New Roman" w:hAnsi="Times New Roman" w:eastAsia="仿宋_GB2312" w:cs="Times New Roman"/>
                              <w:sz w:val="24"/>
                              <w:szCs w:val="24"/>
                            </w:rPr>
                            <w:fldChar w:fldCharType="begin"/>
                          </w:r>
                          <w:r>
                            <w:rPr>
                              <w:rFonts w:hint="default" w:ascii="Times New Roman" w:hAnsi="Times New Roman" w:eastAsia="仿宋_GB2312" w:cs="Times New Roman"/>
                              <w:sz w:val="24"/>
                              <w:szCs w:val="24"/>
                            </w:rPr>
                            <w:instrText xml:space="preserve"> PAGE  \* MERGEFORMAT </w:instrText>
                          </w:r>
                          <w:r>
                            <w:rPr>
                              <w:rFonts w:hint="default" w:ascii="Times New Roman" w:hAnsi="Times New Roman" w:eastAsia="仿宋_GB2312" w:cs="Times New Roman"/>
                              <w:sz w:val="24"/>
                              <w:szCs w:val="24"/>
                            </w:rPr>
                            <w:fldChar w:fldCharType="separate"/>
                          </w:r>
                          <w:r>
                            <w:rPr>
                              <w:rFonts w:hint="default" w:ascii="Times New Roman" w:hAnsi="Times New Roman" w:eastAsia="仿宋_GB2312" w:cs="Times New Roman"/>
                              <w:sz w:val="24"/>
                              <w:szCs w:val="24"/>
                            </w:rPr>
                            <w:t>1</w:t>
                          </w:r>
                          <w:r>
                            <w:rPr>
                              <w:rFonts w:hint="default" w:ascii="Times New Roman" w:hAnsi="Times New Roman" w:eastAsia="仿宋_GB2312" w:cs="Times New Roman"/>
                              <w:sz w:val="24"/>
                              <w:szCs w:val="24"/>
                            </w:rPr>
                            <w:fldChar w:fldCharType="end"/>
                          </w:r>
                          <w:r>
                            <w:rPr>
                              <w:rFonts w:hint="default" w:ascii="Times New Roman" w:hAnsi="Times New Roman" w:eastAsia="仿宋_GB2312" w:cs="Times New Roman"/>
                              <w:sz w:val="24"/>
                              <w:szCs w:val="24"/>
                            </w:rP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104E353F">
                    <w:pPr>
                      <w:pStyle w:val="5"/>
                      <w:rPr>
                        <w:rFonts w:hint="default" w:ascii="Times New Roman" w:hAnsi="Times New Roman" w:eastAsia="仿宋_GB2312" w:cs="Times New Roman"/>
                        <w:sz w:val="24"/>
                        <w:szCs w:val="24"/>
                      </w:rPr>
                    </w:pPr>
                    <w:r>
                      <w:rPr>
                        <w:rFonts w:hint="default" w:ascii="Times New Roman" w:hAnsi="Times New Roman" w:eastAsia="仿宋_GB2312" w:cs="Times New Roman"/>
                        <w:sz w:val="24"/>
                        <w:szCs w:val="24"/>
                      </w:rPr>
                      <w:t xml:space="preserve">— </w:t>
                    </w:r>
                    <w:r>
                      <w:rPr>
                        <w:rFonts w:hint="default" w:ascii="Times New Roman" w:hAnsi="Times New Roman" w:eastAsia="仿宋_GB2312" w:cs="Times New Roman"/>
                        <w:sz w:val="24"/>
                        <w:szCs w:val="24"/>
                      </w:rPr>
                      <w:fldChar w:fldCharType="begin"/>
                    </w:r>
                    <w:r>
                      <w:rPr>
                        <w:rFonts w:hint="default" w:ascii="Times New Roman" w:hAnsi="Times New Roman" w:eastAsia="仿宋_GB2312" w:cs="Times New Roman"/>
                        <w:sz w:val="24"/>
                        <w:szCs w:val="24"/>
                      </w:rPr>
                      <w:instrText xml:space="preserve"> PAGE  \* MERGEFORMAT </w:instrText>
                    </w:r>
                    <w:r>
                      <w:rPr>
                        <w:rFonts w:hint="default" w:ascii="Times New Roman" w:hAnsi="Times New Roman" w:eastAsia="仿宋_GB2312" w:cs="Times New Roman"/>
                        <w:sz w:val="24"/>
                        <w:szCs w:val="24"/>
                      </w:rPr>
                      <w:fldChar w:fldCharType="separate"/>
                    </w:r>
                    <w:r>
                      <w:rPr>
                        <w:rFonts w:hint="default" w:ascii="Times New Roman" w:hAnsi="Times New Roman" w:eastAsia="仿宋_GB2312" w:cs="Times New Roman"/>
                        <w:sz w:val="24"/>
                        <w:szCs w:val="24"/>
                      </w:rPr>
                      <w:t>1</w:t>
                    </w:r>
                    <w:r>
                      <w:rPr>
                        <w:rFonts w:hint="default" w:ascii="Times New Roman" w:hAnsi="Times New Roman" w:eastAsia="仿宋_GB2312" w:cs="Times New Roman"/>
                        <w:sz w:val="24"/>
                        <w:szCs w:val="24"/>
                      </w:rPr>
                      <w:fldChar w:fldCharType="end"/>
                    </w:r>
                    <w:r>
                      <w:rPr>
                        <w:rFonts w:hint="default" w:ascii="Times New Roman" w:hAnsi="Times New Roman" w:eastAsia="仿宋_GB2312" w:cs="Times New Roman"/>
                        <w:sz w:val="24"/>
                        <w:szCs w:val="24"/>
                      </w:rPr>
                      <w:t xml:space="preserve"> —</w:t>
                    </w:r>
                  </w:p>
                </w:txbxContent>
              </v:textbox>
            </v:shape>
          </w:pict>
        </mc:Fallback>
      </mc:AlternateContent>
    </w:r>
    <w:r>
      <w:rPr>
        <w:rFonts w:hint="eastAsia" w:ascii="宋体" w:hAnsi="宋体" w:eastAsia="宋体" w:cs="宋体"/>
        <w:sz w:val="28"/>
        <w:szCs w:val="28"/>
        <w:lang w:eastAsia="zh-CN"/>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A1DB95">
    <w:pPr>
      <w:pStyle w:val="5"/>
      <w:jc w:val="center"/>
      <w:rPr>
        <w:rFonts w:hint="eastAsia"/>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B83D55">
    <w:pPr>
      <w:pStyle w:val="5"/>
      <w:framePr w:wrap="around" w:vAnchor="text" w:hAnchor="margin" w:xAlign="center" w:y="1"/>
      <w:rPr>
        <w:rStyle w:val="9"/>
      </w:rPr>
    </w:pPr>
    <w:r>
      <w:rPr>
        <w:rStyle w:val="9"/>
      </w:rPr>
      <w:fldChar w:fldCharType="begin"/>
    </w:r>
    <w:r>
      <w:rPr>
        <w:rStyle w:val="9"/>
      </w:rPr>
      <w:instrText xml:space="preserve">PAGE  </w:instrText>
    </w:r>
    <w:r>
      <w:rPr>
        <w:rStyle w:val="9"/>
      </w:rPr>
      <w:fldChar w:fldCharType="separate"/>
    </w:r>
    <w:r>
      <w:rPr>
        <w:rStyle w:val="9"/>
      </w:rPr>
      <w:t>3</w:t>
    </w:r>
    <w:r>
      <w:rPr>
        <w:rStyle w:val="9"/>
      </w:rPr>
      <w:fldChar w:fldCharType="end"/>
    </w:r>
  </w:p>
  <w:p w14:paraId="1220789F">
    <w:pPr>
      <w:pStyle w:val="5"/>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C21EF3E">
    <w:pPr>
      <w:spacing w:line="172" w:lineRule="auto"/>
      <w:ind w:left="7587"/>
      <w:rPr>
        <w:rFonts w:ascii="宋体" w:hAnsi="宋体" w:eastAsia="宋体" w:cs="宋体"/>
        <w:sz w:val="28"/>
        <w:szCs w:val="28"/>
      </w:rPr>
    </w:pPr>
    <w:r>
      <w:rPr>
        <w:sz w:val="2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6" name="文本框 1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FB41F99">
                          <w:pPr>
                            <w:pStyle w:val="5"/>
                          </w:pPr>
                          <w:r>
                            <w:t xml:space="preserve">— </w:t>
                          </w:r>
                          <w:r>
                            <w:fldChar w:fldCharType="begin"/>
                          </w:r>
                          <w:r>
                            <w:instrText xml:space="preserve"> PAGE  \* MERGEFORMAT </w:instrText>
                          </w:r>
                          <w:r>
                            <w:fldChar w:fldCharType="separate"/>
                          </w:r>
                          <w:r>
                            <w:t>22</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ZTTZkyAgAAYw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5lNNmTICAABjBAAADgAAAAAAAAABACAAAAAfAQAAZHJzL2Uyb0RvYy54bWxQSwUG&#10;AAAAAAYABgBZAQAAwwUAAAAA&#10;">
              <v:fill on="f" focussize="0,0"/>
              <v:stroke on="f" weight="0.5pt"/>
              <v:imagedata o:title=""/>
              <o:lock v:ext="edit" aspectratio="f"/>
              <v:textbox inset="0mm,0mm,0mm,0mm" style="mso-fit-shape-to-text:t;">
                <w:txbxContent>
                  <w:p w14:paraId="1FB41F99">
                    <w:pPr>
                      <w:pStyle w:val="5"/>
                    </w:pPr>
                    <w:r>
                      <w:t xml:space="preserve">— </w:t>
                    </w:r>
                    <w:r>
                      <w:fldChar w:fldCharType="begin"/>
                    </w:r>
                    <w:r>
                      <w:instrText xml:space="preserve"> PAGE  \* MERGEFORMAT </w:instrText>
                    </w:r>
                    <w:r>
                      <w:fldChar w:fldCharType="separate"/>
                    </w:r>
                    <w:r>
                      <w:t>22</w:t>
                    </w:r>
                    <w:r>
                      <w:fldChar w:fldCharType="end"/>
                    </w:r>
                    <w:r>
                      <w:t xml:space="preserve"> —</w:t>
                    </w:r>
                  </w:p>
                </w:txbxContent>
              </v:textbox>
            </v:shape>
          </w:pict>
        </mc:Fallback>
      </mc:AlternateContent>
    </w:r>
    <w:r>
      <w:rPr>
        <w:rFonts w:ascii="宋体" w:hAnsi="宋体" w:eastAsia="宋体" w:cs="宋体"/>
        <w:spacing w:val="-2"/>
        <w:sz w:val="28"/>
        <w:szCs w:val="28"/>
      </w:rPr>
      <w:t>—</w:t>
    </w:r>
    <w:r>
      <w:rPr>
        <w:rFonts w:ascii="Times New Roman" w:hAnsi="Times New Roman" w:eastAsia="Times New Roman" w:cs="Times New Roman"/>
        <w:spacing w:val="-2"/>
        <w:sz w:val="28"/>
        <w:szCs w:val="28"/>
      </w:rPr>
      <w:t>27</w:t>
    </w:r>
    <w:r>
      <w:rPr>
        <w:rFonts w:ascii="宋体" w:hAnsi="宋体" w:eastAsia="宋体" w:cs="宋体"/>
        <w:spacing w:val="-2"/>
        <w:sz w:val="28"/>
        <w:szCs w:val="28"/>
      </w:rPr>
      <w:t>—</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25B009">
    <w:pPr>
      <w:spacing w:line="172" w:lineRule="auto"/>
      <w:ind w:left="239"/>
      <w:rPr>
        <w:rFonts w:ascii="宋体" w:hAnsi="宋体" w:eastAsia="宋体" w:cs="宋体"/>
        <w:sz w:val="28"/>
        <w:szCs w:val="28"/>
      </w:rPr>
    </w:pPr>
    <w:r>
      <w:rPr>
        <w:sz w:val="2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17" name="文本框 1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D8B0CBF">
                          <w:pPr>
                            <w:pStyle w:val="5"/>
                          </w:pPr>
                          <w:r>
                            <w:t xml:space="preserve">— </w:t>
                          </w:r>
                          <w:r>
                            <w:fldChar w:fldCharType="begin"/>
                          </w:r>
                          <w:r>
                            <w:instrText xml:space="preserve"> PAGE  \* MERGEFORMAT </w:instrText>
                          </w:r>
                          <w:r>
                            <w:fldChar w:fldCharType="separate"/>
                          </w:r>
                          <w:r>
                            <w:t>23</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pPvadjICAABjBAAADgAAAAAAAAABACAAAAAfAQAAZHJzL2Uyb0RvYy54bWxQSwUG&#10;AAAAAAYABgBZAQAAwwUAAAAA&#10;">
              <v:fill on="f" focussize="0,0"/>
              <v:stroke on="f" weight="0.5pt"/>
              <v:imagedata o:title=""/>
              <o:lock v:ext="edit" aspectratio="f"/>
              <v:textbox inset="0mm,0mm,0mm,0mm" style="mso-fit-shape-to-text:t;">
                <w:txbxContent>
                  <w:p w14:paraId="5D8B0CBF">
                    <w:pPr>
                      <w:pStyle w:val="5"/>
                    </w:pPr>
                    <w:r>
                      <w:t xml:space="preserve">— </w:t>
                    </w:r>
                    <w:r>
                      <w:fldChar w:fldCharType="begin"/>
                    </w:r>
                    <w:r>
                      <w:instrText xml:space="preserve"> PAGE  \* MERGEFORMAT </w:instrText>
                    </w:r>
                    <w:r>
                      <w:fldChar w:fldCharType="separate"/>
                    </w:r>
                    <w:r>
                      <w:t>23</w:t>
                    </w:r>
                    <w:r>
                      <w:fldChar w:fldCharType="end"/>
                    </w:r>
                    <w:r>
                      <w:t xml:space="preserve"> —</w:t>
                    </w:r>
                  </w:p>
                </w:txbxContent>
              </v:textbox>
            </v:shape>
          </w:pict>
        </mc:Fallback>
      </mc:AlternateContent>
    </w:r>
    <w:r>
      <w:rPr>
        <w:rFonts w:ascii="宋体" w:hAnsi="宋体" w:eastAsia="宋体" w:cs="宋体"/>
        <w:spacing w:val="-2"/>
        <w:sz w:val="28"/>
        <w:szCs w:val="28"/>
      </w:rPr>
      <w:t>—</w:t>
    </w:r>
    <w:r>
      <w:rPr>
        <w:rFonts w:ascii="Times New Roman" w:hAnsi="Times New Roman" w:eastAsia="Times New Roman" w:cs="Times New Roman"/>
        <w:spacing w:val="-2"/>
        <w:sz w:val="28"/>
        <w:szCs w:val="28"/>
      </w:rPr>
      <w:t>28</w:t>
    </w:r>
    <w:r>
      <w:rPr>
        <w:rFonts w:ascii="宋体" w:hAnsi="宋体" w:eastAsia="宋体" w:cs="宋体"/>
        <w:spacing w:val="-2"/>
        <w:sz w:val="28"/>
        <w:szCs w:val="28"/>
      </w:rPr>
      <w:t>—</w:t>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AAEE67">
    <w:pPr>
      <w:spacing w:line="179" w:lineRule="auto"/>
      <w:ind w:left="6219"/>
      <w:rPr>
        <w:rFonts w:ascii="Times New Roman" w:hAnsi="Times New Roman" w:eastAsia="Times New Roman" w:cs="Times New Roman"/>
        <w:sz w:val="28"/>
        <w:szCs w:val="28"/>
      </w:rPr>
    </w:pPr>
    <w:r>
      <w:rPr>
        <w:sz w:val="2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8" name="文本框 1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3CEA9E12">
                          <w:pPr>
                            <w:pStyle w:val="5"/>
                          </w:pPr>
                          <w:r>
                            <w:t xml:space="preserve">— </w:t>
                          </w:r>
                          <w:r>
                            <w:fldChar w:fldCharType="begin"/>
                          </w:r>
                          <w:r>
                            <w:instrText xml:space="preserve"> PAGE  \* MERGEFORMAT </w:instrText>
                          </w:r>
                          <w:r>
                            <w:fldChar w:fldCharType="separate"/>
                          </w:r>
                          <w:r>
                            <w:t>24</w:t>
                          </w:r>
                          <w:r>
                            <w:fldChar w:fldCharType="end"/>
                          </w:r>
                          <w:r>
                            <w:t xml:space="preserve"> —</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3z1oQxAgAAYw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C989aEMQIAAGMEAAAOAAAAAAAAAAEAIAAAAB8BAABkcnMvZTJvRG9jLnhtbFBLBQYA&#10;AAAABgAGAFkBAADCBQAAAAA=&#10;">
              <v:fill on="f" focussize="0,0"/>
              <v:stroke on="f" weight="0.5pt"/>
              <v:imagedata o:title=""/>
              <o:lock v:ext="edit" aspectratio="f"/>
              <v:textbox inset="0mm,0mm,0mm,0mm" style="mso-fit-shape-to-text:t;">
                <w:txbxContent>
                  <w:p w14:paraId="3CEA9E12">
                    <w:pPr>
                      <w:pStyle w:val="5"/>
                    </w:pPr>
                    <w:r>
                      <w:t xml:space="preserve">— </w:t>
                    </w:r>
                    <w:r>
                      <w:fldChar w:fldCharType="begin"/>
                    </w:r>
                    <w:r>
                      <w:instrText xml:space="preserve"> PAGE  \* MERGEFORMAT </w:instrText>
                    </w:r>
                    <w:r>
                      <w:fldChar w:fldCharType="separate"/>
                    </w:r>
                    <w:r>
                      <w:t>24</w:t>
                    </w:r>
                    <w:r>
                      <w:fldChar w:fldCharType="end"/>
                    </w:r>
                    <w:r>
                      <w:t xml:space="preserve"> —</w:t>
                    </w:r>
                  </w:p>
                </w:txbxContent>
              </v:textbox>
            </v:shape>
          </w:pict>
        </mc:Fallback>
      </mc:AlternateContent>
    </w:r>
    <w:r>
      <w:rPr>
        <w:rFonts w:ascii="Times New Roman" w:hAnsi="Times New Roman" w:eastAsia="Times New Roman" w:cs="Times New Roman"/>
        <w:spacing w:val="-1"/>
        <w:sz w:val="28"/>
        <w:szCs w:val="28"/>
      </w:rPr>
      <w:t>—30—</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NotDisplayPageBoundaries w:val="1"/>
  <w:displayBackgroundShape w:val="1"/>
  <w:bordersDoNotSurroundHeader w:val="0"/>
  <w:bordersDoNotSurroundFooter w:val="0"/>
  <w:documentProtection w:enforcement="0"/>
  <w:displayHorizontalDrawingGridEvery w:val="1"/>
  <w:displayVerticalDrawingGridEvery w:val="1"/>
  <w:noPunctuationKerning w:val="1"/>
  <w:characterSpacingControl w:val="doNotCompress"/>
  <w:footnotePr>
    <w:footnote w:id="0"/>
    <w:footnote w:id="1"/>
  </w:footnotePr>
  <w:endnotePr>
    <w:endnote w:id="0"/>
    <w:endnote w:id="1"/>
  </w:endnotePr>
  <w:compat>
    <w:spaceForUL/>
    <w:ulTrailSpace/>
    <w:doNotExpandShiftReturn/>
    <w:doNotWrapTextWithPunct/>
    <w:doNotUseEastAsianBreakRules/>
    <w:useFELayout/>
    <w:doNotUseIndentAsNumberingTabStop/>
    <w:compatSetting w:name="compatibilityMode" w:uri="http://schemas.microsoft.com/office/word" w:val="14"/>
  </w:compat>
  <w:rsids>
    <w:rsidRoot w:val="00000000"/>
    <w:rsid w:val="061C52D9"/>
    <w:rsid w:val="069859CB"/>
    <w:rsid w:val="0A933716"/>
    <w:rsid w:val="0B894B7C"/>
    <w:rsid w:val="0D5E3267"/>
    <w:rsid w:val="0D693500"/>
    <w:rsid w:val="0D854BAB"/>
    <w:rsid w:val="0E543F7A"/>
    <w:rsid w:val="1093750B"/>
    <w:rsid w:val="17DC172D"/>
    <w:rsid w:val="19A52114"/>
    <w:rsid w:val="1CA216CF"/>
    <w:rsid w:val="29F1531F"/>
    <w:rsid w:val="2A265329"/>
    <w:rsid w:val="2B7D029B"/>
    <w:rsid w:val="309061AB"/>
    <w:rsid w:val="31EA5447"/>
    <w:rsid w:val="32ED635D"/>
    <w:rsid w:val="3428494C"/>
    <w:rsid w:val="349664B8"/>
    <w:rsid w:val="3810372D"/>
    <w:rsid w:val="39313ED6"/>
    <w:rsid w:val="3BC669DC"/>
    <w:rsid w:val="3CB2560E"/>
    <w:rsid w:val="3F3E01EC"/>
    <w:rsid w:val="462640A2"/>
    <w:rsid w:val="46AB40AA"/>
    <w:rsid w:val="4C0B3FE6"/>
    <w:rsid w:val="4F912F4E"/>
    <w:rsid w:val="5511325B"/>
    <w:rsid w:val="56233E8F"/>
    <w:rsid w:val="566C280C"/>
    <w:rsid w:val="56EE4453"/>
    <w:rsid w:val="5B1F4D1D"/>
    <w:rsid w:val="5D6712D6"/>
    <w:rsid w:val="5FE71771"/>
    <w:rsid w:val="62622B7D"/>
    <w:rsid w:val="64F86F3C"/>
    <w:rsid w:val="679C6C08"/>
    <w:rsid w:val="686E1C26"/>
    <w:rsid w:val="688D069B"/>
    <w:rsid w:val="69646AA2"/>
    <w:rsid w:val="6DF87CB8"/>
    <w:rsid w:val="6E0E1B48"/>
    <w:rsid w:val="70DF44BB"/>
    <w:rsid w:val="72A54718"/>
    <w:rsid w:val="733078DA"/>
    <w:rsid w:val="74BA2707"/>
    <w:rsid w:val="79270F41"/>
    <w:rsid w:val="7C0C77B3"/>
    <w:rsid w:val="7DD65594"/>
    <w:rsid w:val="7DFD5AC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3">
    <w:name w:val="annotation text"/>
    <w:basedOn w:val="1"/>
    <w:qFormat/>
    <w:uiPriority w:val="0"/>
    <w:pPr>
      <w:jc w:val="left"/>
    </w:pPr>
  </w:style>
  <w:style w:type="paragraph" w:styleId="4">
    <w:name w:val="Body Text"/>
    <w:basedOn w:val="1"/>
    <w:semiHidden/>
    <w:qFormat/>
    <w:uiPriority w:val="0"/>
    <w:rPr>
      <w:rFonts w:ascii="仿宋" w:hAnsi="仿宋" w:eastAsia="仿宋" w:cs="仿宋"/>
      <w:sz w:val="31"/>
      <w:szCs w:val="31"/>
      <w:lang w:val="en-US" w:eastAsia="en-US" w:bidi="ar-SA"/>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character" w:styleId="9">
    <w:name w:val="page number"/>
    <w:qFormat/>
    <w:uiPriority w:val="0"/>
  </w:style>
  <w:style w:type="table" w:customStyle="1" w:styleId="10">
    <w:name w:val="Table Normal"/>
    <w:semiHidden/>
    <w:unhideWhenUsed/>
    <w:qFormat/>
    <w:uiPriority w:val="0"/>
    <w:tblPr>
      <w:tblCellMar>
        <w:top w:w="0" w:type="dxa"/>
        <w:left w:w="0" w:type="dxa"/>
        <w:bottom w:w="0" w:type="dxa"/>
        <w:right w:w="0" w:type="dxa"/>
      </w:tblCellMar>
    </w:tblPr>
  </w:style>
  <w:style w:type="paragraph" w:customStyle="1" w:styleId="11">
    <w:name w:val="Table Text"/>
    <w:basedOn w:val="1"/>
    <w:semiHidden/>
    <w:qFormat/>
    <w:uiPriority w:val="0"/>
    <w:rPr>
      <w:rFonts w:ascii="仿宋" w:hAnsi="仿宋" w:eastAsia="仿宋" w:cs="仿宋"/>
      <w:sz w:val="22"/>
      <w:szCs w:val="22"/>
      <w:lang w:val="en-US" w:eastAsia="en-US" w:bidi="ar-SA"/>
    </w:rPr>
  </w:style>
  <w:style w:type="paragraph" w:customStyle="1" w:styleId="12">
    <w:name w:val="Default"/>
    <w:qFormat/>
    <w:uiPriority w:val="0"/>
    <w:pPr>
      <w:widowControl w:val="0"/>
      <w:autoSpaceDE w:val="0"/>
      <w:autoSpaceDN w:val="0"/>
      <w:adjustRightInd w:val="0"/>
      <w:spacing w:line="560" w:lineRule="exact"/>
      <w:ind w:firstLine="880" w:firstLineChars="200"/>
    </w:pPr>
    <w:rPr>
      <w:rFonts w:ascii="Calibri" w:hAnsi="Calibri" w:eastAsia="仿宋_GB2312" w:cs="Calibri"/>
      <w:color w:val="000000"/>
      <w:sz w:val="32"/>
      <w:szCs w:val="24"/>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3" Type="http://schemas.openxmlformats.org/officeDocument/2006/relationships/fontTable" Target="fontTable.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6.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21</Pages>
  <Words>5966</Words>
  <Characters>6265</Characters>
  <TotalTime>8</TotalTime>
  <ScaleCrop>false</ScaleCrop>
  <LinksUpToDate>false</LinksUpToDate>
  <CharactersWithSpaces>6628</CharactersWithSpaces>
  <Application>WPS Office_12.1.0.19302_F1E327BC-269C-435d-A152-05C5408002CA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2021-10-28T15:08:00Z</dcterms:created>
  <dc:creator>文印2(文印室)</dc:creator>
  <cp:lastModifiedBy>代善成</cp:lastModifiedBy>
  <dcterms:modified xsi:type="dcterms:W3CDTF">2025-01-26T09:49:14Z</dcterms:modified>
  <dc:title>山东省教育厅</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wqlLaW5nc29mdCBQREYgdG8gV1BTIDEwMA</vt:lpwstr>
  </property>
  <property fmtid="{D5CDD505-2E9C-101B-9397-08002B2CF9AE}" pid="3" name="Created">
    <vt:filetime>2025-01-21T17:39:48Z</vt:filetime>
  </property>
  <property fmtid="{D5CDD505-2E9C-101B-9397-08002B2CF9AE}" pid="4" name="KSOTemplateDocerSaveRecord">
    <vt:lpwstr>eyJoZGlkIjoiMzEwNTM5NzYwMDRjMzkwZTVkZjY2ODkwMGIxNGU0OTUiLCJ1c2VySWQiOiIxNjQ2MjQ3MTUyIn0=</vt:lpwstr>
  </property>
  <property fmtid="{D5CDD505-2E9C-101B-9397-08002B2CF9AE}" pid="5" name="KSOProductBuildVer">
    <vt:lpwstr>2052-12.1.0.19302</vt:lpwstr>
  </property>
  <property fmtid="{D5CDD505-2E9C-101B-9397-08002B2CF9AE}" pid="6" name="ICV">
    <vt:lpwstr>A1D84B2EE4C44D62B389BF9713FB3636_13</vt:lpwstr>
  </property>
</Properties>
</file>